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C5A7C" w14:textId="77777777" w:rsidR="002D4E57" w:rsidRDefault="002D4E57" w:rsidP="002D4E57">
      <w:pPr>
        <w:pStyle w:val="Heading1"/>
      </w:pPr>
      <w:r w:rsidRPr="005945C7">
        <w:t>Understanding sexual identity, function, and relationships</w:t>
      </w:r>
    </w:p>
    <w:p w14:paraId="15B0252E" w14:textId="6E7C6553" w:rsidR="002D4E57" w:rsidRPr="002D4E57" w:rsidRDefault="002D4E57" w:rsidP="002D4E57">
      <w:r>
        <w:t>This guidance sheet is here to remind you of the information from the video. At the end, there is also an example of how you could ask for more help from a healthcare professional.</w:t>
      </w:r>
    </w:p>
    <w:p w14:paraId="3DD7F6C7" w14:textId="77777777" w:rsidR="002D4E57" w:rsidRDefault="002D4E57" w:rsidP="002D4E57">
      <w:r w:rsidRPr="000A4BC2">
        <w:t xml:space="preserve">After treatment, many people notice changes in their body </w:t>
      </w:r>
      <w:r>
        <w:t>and</w:t>
      </w:r>
      <w:r w:rsidRPr="000A4BC2">
        <w:t xml:space="preserve"> how they feel about themselves and their intimate relationships. </w:t>
      </w:r>
    </w:p>
    <w:p w14:paraId="212315D3" w14:textId="77777777" w:rsidR="002D4E57" w:rsidRDefault="002D4E57" w:rsidP="002D4E57">
      <w:r w:rsidRPr="000A4BC2">
        <w:t>Being sexual is about more than sexual activity. It involves identity, closeness, and understanding what feels right for you. Anyone of any gender or relationship type may find that things feel different, and it is completely normal to need time to adjust</w:t>
      </w:r>
      <w:r>
        <w:t xml:space="preserve"> to the changes</w:t>
      </w:r>
      <w:r w:rsidRPr="000A4BC2">
        <w:t>.</w:t>
      </w:r>
    </w:p>
    <w:p w14:paraId="5A08F7D9" w14:textId="77777777" w:rsidR="002D4E57" w:rsidRDefault="002D4E57" w:rsidP="002D4E57">
      <w:pPr>
        <w:pStyle w:val="Heading2"/>
      </w:pPr>
      <w:r>
        <w:t>Sexual identity, function and relationships</w:t>
      </w:r>
    </w:p>
    <w:p w14:paraId="25192284" w14:textId="77777777" w:rsidR="002D4E57" w:rsidRDefault="002D4E57" w:rsidP="002D4E57">
      <w:pPr>
        <w:pStyle w:val="ListParagraph"/>
        <w:numPr>
          <w:ilvl w:val="0"/>
          <w:numId w:val="1"/>
        </w:numPr>
      </w:pPr>
      <w:r w:rsidRPr="003509FA">
        <w:t>Sexual identity is how you understand yourself as a sexual person, how you express intimacy, and how you see yourself in the world.</w:t>
      </w:r>
    </w:p>
    <w:p w14:paraId="504DDDE5" w14:textId="77777777" w:rsidR="002D4E57" w:rsidRDefault="002D4E57" w:rsidP="002D4E57">
      <w:pPr>
        <w:pStyle w:val="ListParagraph"/>
        <w:numPr>
          <w:ilvl w:val="0"/>
          <w:numId w:val="1"/>
        </w:numPr>
      </w:pPr>
      <w:r w:rsidRPr="003509FA">
        <w:t>Sexual function describes the physical parts of sexual response, such as desire, arousal, lubrication, erection, or comfort during intimacy.</w:t>
      </w:r>
    </w:p>
    <w:p w14:paraId="56468005" w14:textId="77777777" w:rsidR="002D4E57" w:rsidRPr="003509FA" w:rsidRDefault="002D4E57" w:rsidP="002D4E57">
      <w:pPr>
        <w:pStyle w:val="ListParagraph"/>
        <w:numPr>
          <w:ilvl w:val="0"/>
          <w:numId w:val="1"/>
        </w:numPr>
      </w:pPr>
      <w:r w:rsidRPr="003509FA">
        <w:t xml:space="preserve">Relationships involve how you share your body, feelings, and connection with </w:t>
      </w:r>
      <w:r>
        <w:t>others</w:t>
      </w:r>
      <w:r w:rsidRPr="003509FA">
        <w:t>.</w:t>
      </w:r>
    </w:p>
    <w:p w14:paraId="69AA13E2" w14:textId="77777777" w:rsidR="002D4E57" w:rsidRDefault="002D4E57" w:rsidP="002D4E57">
      <w:r w:rsidRPr="003509FA">
        <w:t>These areas are closely linked. A change in your body after treatment can affect how you see yourself, how you feel, and how you relate to others.</w:t>
      </w:r>
    </w:p>
    <w:p w14:paraId="3CC9BDA9" w14:textId="77777777" w:rsidR="002D4E57" w:rsidRDefault="002D4E57" w:rsidP="002D4E57">
      <w:pPr>
        <w:pStyle w:val="Heading2"/>
      </w:pPr>
      <w:r>
        <w:t>What might change after treatment</w:t>
      </w:r>
    </w:p>
    <w:p w14:paraId="227DE033" w14:textId="77777777" w:rsidR="002D4E57" w:rsidRPr="003509FA" w:rsidRDefault="002D4E57" w:rsidP="002D4E57">
      <w:r w:rsidRPr="003509FA">
        <w:t xml:space="preserve">Cancer treatments, can lead to changes </w:t>
      </w:r>
      <w:r>
        <w:t>like</w:t>
      </w:r>
      <w:r w:rsidRPr="003509FA">
        <w:t>:</w:t>
      </w:r>
    </w:p>
    <w:p w14:paraId="520EDC45" w14:textId="77777777" w:rsidR="002D4E57" w:rsidRPr="003509FA" w:rsidRDefault="002D4E57" w:rsidP="002D4E57">
      <w:pPr>
        <w:ind w:left="360"/>
      </w:pPr>
      <w:r w:rsidRPr="003509FA">
        <w:t>“It does not feel the same anymore.”</w:t>
      </w:r>
    </w:p>
    <w:p w14:paraId="1F251172" w14:textId="77777777" w:rsidR="002D4E57" w:rsidRDefault="002D4E57" w:rsidP="002D4E57">
      <w:pPr>
        <w:ind w:left="360"/>
      </w:pPr>
      <w:r w:rsidRPr="003509FA">
        <w:t>“I do not think about sex.”</w:t>
      </w:r>
    </w:p>
    <w:p w14:paraId="6C1AF5BD" w14:textId="77777777" w:rsidR="002D4E57" w:rsidRPr="003509FA" w:rsidRDefault="002D4E57" w:rsidP="002D4E57">
      <w:pPr>
        <w:ind w:left="360"/>
      </w:pPr>
      <w:r w:rsidRPr="003509FA">
        <w:t>“My partner seems unsure how to talk to me.”</w:t>
      </w:r>
    </w:p>
    <w:p w14:paraId="61523DC2" w14:textId="77777777" w:rsidR="002D4E57" w:rsidRPr="003509FA" w:rsidRDefault="002D4E57" w:rsidP="002D4E57">
      <w:pPr>
        <w:ind w:left="360"/>
      </w:pPr>
      <w:r w:rsidRPr="003509FA">
        <w:t>“It feels like another thing I have lost.”</w:t>
      </w:r>
    </w:p>
    <w:p w14:paraId="2B181D1C" w14:textId="77777777" w:rsidR="002D4E57" w:rsidRPr="003509FA" w:rsidRDefault="002D4E57" w:rsidP="002D4E57">
      <w:r w:rsidRPr="003509FA">
        <w:t>These experiences happen across genders and sexual orientations.</w:t>
      </w:r>
      <w:r w:rsidRPr="003509FA">
        <w:br/>
        <w:t>For example</w:t>
      </w:r>
      <w:r>
        <w:t xml:space="preserve"> some people</w:t>
      </w:r>
      <w:r w:rsidRPr="003509FA">
        <w:t>:</w:t>
      </w:r>
    </w:p>
    <w:p w14:paraId="572188A6" w14:textId="77777777" w:rsidR="002D4E57" w:rsidRPr="003509FA" w:rsidRDefault="002D4E57" w:rsidP="002D4E57">
      <w:pPr>
        <w:numPr>
          <w:ilvl w:val="0"/>
          <w:numId w:val="2"/>
        </w:numPr>
      </w:pPr>
      <w:r>
        <w:t>M</w:t>
      </w:r>
      <w:r w:rsidRPr="003509FA">
        <w:t>ay notice vaginal dryness or pelvic discomfort.</w:t>
      </w:r>
    </w:p>
    <w:p w14:paraId="3C841B1A" w14:textId="77777777" w:rsidR="002D4E57" w:rsidRPr="003509FA" w:rsidRDefault="002D4E57" w:rsidP="002D4E57">
      <w:pPr>
        <w:numPr>
          <w:ilvl w:val="0"/>
          <w:numId w:val="2"/>
        </w:numPr>
      </w:pPr>
      <w:r>
        <w:t>M</w:t>
      </w:r>
      <w:r w:rsidRPr="003509FA">
        <w:t>ay notice changes in erection or ejaculation.</w:t>
      </w:r>
    </w:p>
    <w:p w14:paraId="33108345" w14:textId="77777777" w:rsidR="002D4E57" w:rsidRPr="003509FA" w:rsidRDefault="002D4E57" w:rsidP="002D4E57">
      <w:pPr>
        <w:numPr>
          <w:ilvl w:val="0"/>
          <w:numId w:val="2"/>
        </w:numPr>
      </w:pPr>
      <w:r>
        <w:t>May</w:t>
      </w:r>
      <w:r w:rsidRPr="003509FA">
        <w:t xml:space="preserve"> feel a shift in how their body aligns (or fails to align) with their internal sense of self.</w:t>
      </w:r>
    </w:p>
    <w:p w14:paraId="1B88CB34" w14:textId="77777777" w:rsidR="002D4E57" w:rsidRPr="003509FA" w:rsidRDefault="002D4E57" w:rsidP="002D4E57">
      <w:r w:rsidRPr="003509FA">
        <w:t>These physical changes are real, but they are only one part of the story. They can affect your body confidence, sense of self, and how safe or desired you feel in relationships.</w:t>
      </w:r>
    </w:p>
    <w:p w14:paraId="69E85B43" w14:textId="77777777" w:rsidR="002D4E57" w:rsidRDefault="002D4E57" w:rsidP="002D4E57">
      <w:pPr>
        <w:pStyle w:val="Heading2"/>
      </w:pPr>
      <w:r>
        <w:t>Building connection and understanding yourself</w:t>
      </w:r>
    </w:p>
    <w:p w14:paraId="1201FD39" w14:textId="77777777" w:rsidR="002D4E57" w:rsidRPr="00F65D5B" w:rsidRDefault="002D4E57" w:rsidP="002D4E57">
      <w:r w:rsidRPr="00F65D5B">
        <w:t>Here are some steps that may help:</w:t>
      </w:r>
    </w:p>
    <w:p w14:paraId="715C2C0D" w14:textId="77777777" w:rsidR="002D4E57" w:rsidRPr="00F65D5B" w:rsidRDefault="002D4E57" w:rsidP="002D4E57">
      <w:pPr>
        <w:numPr>
          <w:ilvl w:val="0"/>
          <w:numId w:val="3"/>
        </w:numPr>
      </w:pPr>
      <w:r w:rsidRPr="00F65D5B">
        <w:lastRenderedPageBreak/>
        <w:t xml:space="preserve">Explore your body at your own pace. Notice what feels good now and allow yourself to </w:t>
      </w:r>
      <w:r>
        <w:t>change your</w:t>
      </w:r>
      <w:r w:rsidRPr="00F65D5B">
        <w:t xml:space="preserve"> expectations.</w:t>
      </w:r>
    </w:p>
    <w:p w14:paraId="7812DF56" w14:textId="77777777" w:rsidR="002D4E57" w:rsidRPr="00F65D5B" w:rsidRDefault="002D4E57" w:rsidP="002D4E57">
      <w:pPr>
        <w:numPr>
          <w:ilvl w:val="0"/>
          <w:numId w:val="3"/>
        </w:numPr>
      </w:pPr>
      <w:r w:rsidRPr="00F65D5B">
        <w:t xml:space="preserve">Communicate gently and without judgement with your partner. You might say, “I have been through treatment, and my body is different. Let us </w:t>
      </w:r>
      <w:r>
        <w:t>find out</w:t>
      </w:r>
      <w:r w:rsidRPr="00F65D5B">
        <w:t xml:space="preserve"> together what works now.”</w:t>
      </w:r>
    </w:p>
    <w:p w14:paraId="070EE6BF" w14:textId="77777777" w:rsidR="002D4E57" w:rsidRPr="00F65D5B" w:rsidRDefault="002D4E57" w:rsidP="002D4E57">
      <w:pPr>
        <w:numPr>
          <w:ilvl w:val="0"/>
          <w:numId w:val="3"/>
        </w:numPr>
      </w:pPr>
      <w:r>
        <w:t>Think about other</w:t>
      </w:r>
      <w:r w:rsidRPr="00F65D5B">
        <w:t xml:space="preserve"> forms of closeness that are not sexual, such as cuddling, massage, or shared warmth. These can rebuild safety and connection.</w:t>
      </w:r>
      <w:r>
        <w:t xml:space="preserve"> Often if there has been a period where there is no sexual intimacy, thinking about it again can feel daunting.</w:t>
      </w:r>
    </w:p>
    <w:p w14:paraId="61B6F4A4" w14:textId="77777777" w:rsidR="002D4E57" w:rsidRPr="00F65D5B" w:rsidRDefault="002D4E57" w:rsidP="002D4E57">
      <w:pPr>
        <w:numPr>
          <w:ilvl w:val="0"/>
          <w:numId w:val="3"/>
        </w:numPr>
      </w:pPr>
      <w:r w:rsidRPr="00F65D5B">
        <w:t xml:space="preserve">Remember that many adults have experienced other life changes that affected their sex life. </w:t>
      </w:r>
      <w:r>
        <w:t>Thinking about</w:t>
      </w:r>
      <w:r w:rsidRPr="00F65D5B">
        <w:t xml:space="preserve"> how you adapted then may reassure you that it is possible to adapt again.</w:t>
      </w:r>
    </w:p>
    <w:p w14:paraId="42D42DD1" w14:textId="77777777" w:rsidR="002D4E57" w:rsidRPr="00F65D5B" w:rsidRDefault="002D4E57" w:rsidP="002D4E57">
      <w:pPr>
        <w:numPr>
          <w:ilvl w:val="0"/>
          <w:numId w:val="3"/>
        </w:numPr>
      </w:pPr>
      <w:r w:rsidRPr="00F65D5B">
        <w:t>For physical changes or discomfort, speak to your clinical team or a sexual</w:t>
      </w:r>
      <w:r w:rsidRPr="00F65D5B">
        <w:noBreakHyphen/>
        <w:t xml:space="preserve">health professional. They can provide inclusive </w:t>
      </w:r>
      <w:r>
        <w:t xml:space="preserve">support and </w:t>
      </w:r>
      <w:r w:rsidRPr="00F65D5B">
        <w:t>resources.</w:t>
      </w:r>
    </w:p>
    <w:p w14:paraId="60EE7687" w14:textId="77777777" w:rsidR="002D4E57" w:rsidRPr="00F65D5B" w:rsidRDefault="002D4E57" w:rsidP="002D4E57">
      <w:pPr>
        <w:numPr>
          <w:ilvl w:val="0"/>
          <w:numId w:val="3"/>
        </w:numPr>
      </w:pPr>
      <w:r w:rsidRPr="00F65D5B">
        <w:t xml:space="preserve">Shift </w:t>
      </w:r>
      <w:r>
        <w:t xml:space="preserve">the </w:t>
      </w:r>
      <w:r w:rsidRPr="00F65D5B">
        <w:t xml:space="preserve">focus from performance to presence and enjoyment. The </w:t>
      </w:r>
      <w:r>
        <w:t>goal</w:t>
      </w:r>
      <w:r w:rsidRPr="00F65D5B">
        <w:t xml:space="preserve"> is not to return exactly to how things were before treatment, but to discover what feels right for you now.</w:t>
      </w:r>
    </w:p>
    <w:p w14:paraId="3745FD73" w14:textId="77777777" w:rsidR="002D4E57" w:rsidRDefault="002D4E57" w:rsidP="002D4E57">
      <w:pPr>
        <w:pStyle w:val="Heading2"/>
      </w:pPr>
      <w:r>
        <w:t>Identity, self-image and relationships</w:t>
      </w:r>
    </w:p>
    <w:p w14:paraId="1318E78B" w14:textId="77777777" w:rsidR="002D4E57" w:rsidRDefault="002D4E57" w:rsidP="002D4E57">
      <w:r w:rsidRPr="00D81AC6">
        <w:t xml:space="preserve">Your sense of self may shift, and you may ask yourself, </w:t>
      </w:r>
    </w:p>
    <w:p w14:paraId="3D776CE7" w14:textId="77777777" w:rsidR="002D4E57" w:rsidRDefault="002D4E57" w:rsidP="002D4E57">
      <w:pPr>
        <w:ind w:firstLine="720"/>
      </w:pPr>
      <w:r w:rsidRPr="00D81AC6">
        <w:t xml:space="preserve">“Am I still the same sexual person?” </w:t>
      </w:r>
    </w:p>
    <w:p w14:paraId="2999B69B" w14:textId="77777777" w:rsidR="002D4E57" w:rsidRPr="00D81AC6" w:rsidRDefault="002D4E57" w:rsidP="002D4E57">
      <w:r w:rsidRPr="00D81AC6">
        <w:t xml:space="preserve">Feelings of loss, confusion, uncertainty or </w:t>
      </w:r>
      <w:r>
        <w:t xml:space="preserve">even relief </w:t>
      </w:r>
      <w:r w:rsidRPr="00D81AC6">
        <w:t>are normal.</w:t>
      </w:r>
      <w:r>
        <w:t xml:space="preserve"> </w:t>
      </w:r>
      <w:r w:rsidRPr="00D81AC6">
        <w:t>Accepting change does not mean giving up. It means redefining yourself.</w:t>
      </w:r>
    </w:p>
    <w:p w14:paraId="08FF263D" w14:textId="77777777" w:rsidR="002D4E57" w:rsidRPr="00D81AC6" w:rsidRDefault="002D4E57" w:rsidP="002D4E57">
      <w:r w:rsidRPr="00D81AC6">
        <w:t>In relationships, sharing your thoughts can strengthen your connection. Talking openly about what has changed, what feels meaningful, and what you would like to try can open new possibilities together.</w:t>
      </w:r>
    </w:p>
    <w:p w14:paraId="3F6AA20A" w14:textId="77777777" w:rsidR="002D4E57" w:rsidRPr="00D81AC6" w:rsidRDefault="002D4E57" w:rsidP="002D4E57">
      <w:r w:rsidRPr="00D81AC6">
        <w:t>Sex can also be seen as adult play. Approaching it with curiosity and openness can make discovering new forms of pleasure enjoyable.</w:t>
      </w:r>
    </w:p>
    <w:p w14:paraId="3220797E" w14:textId="77777777" w:rsidR="002D4E57" w:rsidRDefault="002D4E57" w:rsidP="002D4E57">
      <w:pPr>
        <w:pStyle w:val="Heading2"/>
      </w:pPr>
      <w:r>
        <w:t>Finding your way forward</w:t>
      </w:r>
    </w:p>
    <w:p w14:paraId="22E19F9B" w14:textId="77777777" w:rsidR="002D4E57" w:rsidRPr="003E1147" w:rsidRDefault="002D4E57" w:rsidP="002D4E57">
      <w:r w:rsidRPr="003E1147">
        <w:t>Change is only one part of your story; there is no fixed endpoint. Sexual identity, sexual function, and relationships can evolve and adapt. They can still be meaningful, rich, and pleasurable.</w:t>
      </w:r>
    </w:p>
    <w:p w14:paraId="44B4C610" w14:textId="77777777" w:rsidR="002D4E57" w:rsidRPr="003E1147" w:rsidRDefault="002D4E57" w:rsidP="002D4E57">
      <w:r w:rsidRPr="003E1147">
        <w:t>If you find things difficult, you are not alone. Support is available from clinical teams, sexual</w:t>
      </w:r>
      <w:r w:rsidRPr="003E1147">
        <w:noBreakHyphen/>
        <w:t>health specialists, counsellors, and peer support groups, for all genders and identities.</w:t>
      </w:r>
    </w:p>
    <w:p w14:paraId="661F3BF6" w14:textId="77777777" w:rsidR="002D4E57" w:rsidRDefault="002D4E57" w:rsidP="002D4E57">
      <w:r w:rsidRPr="003E1147">
        <w:t>Take a moment to ask yourself</w:t>
      </w:r>
      <w:r>
        <w:tab/>
      </w:r>
      <w:r w:rsidRPr="003E1147">
        <w:t xml:space="preserve"> </w:t>
      </w:r>
    </w:p>
    <w:p w14:paraId="574C38A3" w14:textId="77777777" w:rsidR="002D4E57" w:rsidRDefault="002D4E57" w:rsidP="002D4E57">
      <w:pPr>
        <w:ind w:firstLine="720"/>
      </w:pPr>
      <w:r w:rsidRPr="003E1147">
        <w:t>“What does sexual well</w:t>
      </w:r>
      <w:r w:rsidRPr="003E1147">
        <w:noBreakHyphen/>
        <w:t>being mean for me now?”</w:t>
      </w:r>
      <w:r w:rsidRPr="003E1147">
        <w:br/>
        <w:t>When you feel ready, talk to someone you trust. Your body, your identity, and your relationships deserve care, curiosity, and kindness.</w:t>
      </w:r>
    </w:p>
    <w:p w14:paraId="2225B11D" w14:textId="77777777" w:rsidR="002D4E57" w:rsidRDefault="002D4E57" w:rsidP="002D4E57">
      <w:pPr>
        <w:pStyle w:val="Heading2"/>
      </w:pPr>
      <w:r>
        <w:t>Getting help</w:t>
      </w:r>
    </w:p>
    <w:p w14:paraId="1B086E98" w14:textId="77777777" w:rsidR="002D4E57" w:rsidRDefault="002D4E57" w:rsidP="002D4E57">
      <w:r>
        <w:t xml:space="preserve">If you need support, talk to your cancer team, a psychosexual therapist or peer support group. </w:t>
      </w:r>
    </w:p>
    <w:p w14:paraId="2D877484" w14:textId="77777777" w:rsidR="002D4E57" w:rsidRDefault="002D4E57" w:rsidP="002D4E57">
      <w:r>
        <w:lastRenderedPageBreak/>
        <w:t>You can ask for a referral to a psychosexual therapist from your cancer team or privately. You could use the example below to show to a healthcare professional to ask for help.</w:t>
      </w:r>
    </w:p>
    <w:p w14:paraId="408DC7BE" w14:textId="77777777" w:rsidR="002D4E57" w:rsidRDefault="002D4E57" w:rsidP="002D4E57">
      <w:r w:rsidRPr="007F5F47">
        <w:rPr>
          <w:b/>
          <w:bCs/>
        </w:rPr>
        <w:t>Example</w:t>
      </w:r>
      <w:r>
        <w:t xml:space="preserve"> (highlight relevant options)</w:t>
      </w:r>
    </w:p>
    <w:p w14:paraId="1A348B0F" w14:textId="77777777" w:rsidR="002D4E57" w:rsidRPr="003E1147" w:rsidRDefault="002D4E57" w:rsidP="002D4E57">
      <w:r>
        <w:t xml:space="preserve">I have received (radiotherapy/hormone treatment/chemotherapy/surgery), I would like to talk about (a referral to a </w:t>
      </w:r>
      <w:proofErr w:type="gramStart"/>
      <w:r>
        <w:t>psychosexual therapist/resources</w:t>
      </w:r>
      <w:proofErr w:type="gramEnd"/>
      <w:r>
        <w:t xml:space="preserve"> that might help me with my sexual wellbeing).</w:t>
      </w:r>
    </w:p>
    <w:p w14:paraId="6FFA51E9" w14:textId="77777777" w:rsidR="00462D2F" w:rsidRDefault="00462D2F"/>
    <w:sectPr w:rsidR="00462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9386D"/>
    <w:multiLevelType w:val="hybridMultilevel"/>
    <w:tmpl w:val="E6C47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4664E8"/>
    <w:multiLevelType w:val="multilevel"/>
    <w:tmpl w:val="AD74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F217E"/>
    <w:multiLevelType w:val="multilevel"/>
    <w:tmpl w:val="2962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818957">
    <w:abstractNumId w:val="0"/>
  </w:num>
  <w:num w:numId="2" w16cid:durableId="1239899791">
    <w:abstractNumId w:val="1"/>
  </w:num>
  <w:num w:numId="3" w16cid:durableId="74036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57"/>
    <w:rsid w:val="002D4E57"/>
    <w:rsid w:val="00462D2F"/>
    <w:rsid w:val="00B33608"/>
    <w:rsid w:val="00C45677"/>
    <w:rsid w:val="00DA5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AF7C"/>
  <w15:chartTrackingRefBased/>
  <w15:docId w15:val="{833F5C8F-96B1-4C5D-BD4E-5A2FFD50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E57"/>
  </w:style>
  <w:style w:type="paragraph" w:styleId="Heading1">
    <w:name w:val="heading 1"/>
    <w:basedOn w:val="Normal"/>
    <w:next w:val="Normal"/>
    <w:link w:val="Heading1Char"/>
    <w:uiPriority w:val="9"/>
    <w:qFormat/>
    <w:rsid w:val="002D4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4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E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E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E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E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4E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E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E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E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E57"/>
    <w:rPr>
      <w:rFonts w:eastAsiaTheme="majorEastAsia" w:cstheme="majorBidi"/>
      <w:color w:val="272727" w:themeColor="text1" w:themeTint="D8"/>
    </w:rPr>
  </w:style>
  <w:style w:type="paragraph" w:styleId="Title">
    <w:name w:val="Title"/>
    <w:basedOn w:val="Normal"/>
    <w:next w:val="Normal"/>
    <w:link w:val="TitleChar"/>
    <w:uiPriority w:val="10"/>
    <w:qFormat/>
    <w:rsid w:val="002D4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E57"/>
    <w:pPr>
      <w:spacing w:before="160"/>
      <w:jc w:val="center"/>
    </w:pPr>
    <w:rPr>
      <w:i/>
      <w:iCs/>
      <w:color w:val="404040" w:themeColor="text1" w:themeTint="BF"/>
    </w:rPr>
  </w:style>
  <w:style w:type="character" w:customStyle="1" w:styleId="QuoteChar">
    <w:name w:val="Quote Char"/>
    <w:basedOn w:val="DefaultParagraphFont"/>
    <w:link w:val="Quote"/>
    <w:uiPriority w:val="29"/>
    <w:rsid w:val="002D4E57"/>
    <w:rPr>
      <w:i/>
      <w:iCs/>
      <w:color w:val="404040" w:themeColor="text1" w:themeTint="BF"/>
    </w:rPr>
  </w:style>
  <w:style w:type="paragraph" w:styleId="ListParagraph">
    <w:name w:val="List Paragraph"/>
    <w:basedOn w:val="Normal"/>
    <w:uiPriority w:val="34"/>
    <w:qFormat/>
    <w:rsid w:val="002D4E57"/>
    <w:pPr>
      <w:ind w:left="720"/>
      <w:contextualSpacing/>
    </w:pPr>
  </w:style>
  <w:style w:type="character" w:styleId="IntenseEmphasis">
    <w:name w:val="Intense Emphasis"/>
    <w:basedOn w:val="DefaultParagraphFont"/>
    <w:uiPriority w:val="21"/>
    <w:qFormat/>
    <w:rsid w:val="002D4E57"/>
    <w:rPr>
      <w:i/>
      <w:iCs/>
      <w:color w:val="0F4761" w:themeColor="accent1" w:themeShade="BF"/>
    </w:rPr>
  </w:style>
  <w:style w:type="paragraph" w:styleId="IntenseQuote">
    <w:name w:val="Intense Quote"/>
    <w:basedOn w:val="Normal"/>
    <w:next w:val="Normal"/>
    <w:link w:val="IntenseQuoteChar"/>
    <w:uiPriority w:val="30"/>
    <w:qFormat/>
    <w:rsid w:val="002D4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E57"/>
    <w:rPr>
      <w:i/>
      <w:iCs/>
      <w:color w:val="0F4761" w:themeColor="accent1" w:themeShade="BF"/>
    </w:rPr>
  </w:style>
  <w:style w:type="character" w:styleId="IntenseReference">
    <w:name w:val="Intense Reference"/>
    <w:basedOn w:val="DefaultParagraphFont"/>
    <w:uiPriority w:val="32"/>
    <w:qFormat/>
    <w:rsid w:val="002D4E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HEMY, Imogen (THE CHRISTIE NHS FOUNDATION TRUST)</dc:creator>
  <cp:keywords/>
  <dc:description/>
  <cp:lastModifiedBy>HEMY, Imogen (THE CHRISTIE NHS FOUNDATION TRUST)</cp:lastModifiedBy>
  <cp:revision>1</cp:revision>
  <dcterms:created xsi:type="dcterms:W3CDTF">2026-03-17T11:37:00Z</dcterms:created>
  <dcterms:modified xsi:type="dcterms:W3CDTF">2026-03-17T11:48:00Z</dcterms:modified>
</cp:coreProperties>
</file>