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CB92" w14:textId="77777777" w:rsidR="009E473C" w:rsidRPr="008816C4" w:rsidRDefault="009E473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24"/>
          <w:szCs w:val="20"/>
          <w:lang w:val="pt-PT"/>
        </w:rPr>
      </w:pPr>
    </w:p>
    <w:p w14:paraId="5C853A86" w14:textId="77777777" w:rsidR="00CB2896" w:rsidRPr="008816C4" w:rsidRDefault="00CB2896" w:rsidP="0052684D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sz w:val="24"/>
          <w:szCs w:val="24"/>
          <w:lang w:val="pt-PT"/>
        </w:rPr>
      </w:pPr>
      <w:r w:rsidRPr="008816C4">
        <w:rPr>
          <w:rFonts w:cs="Arial"/>
          <w:sz w:val="24"/>
          <w:szCs w:val="24"/>
          <w:lang w:val="pt-PT"/>
        </w:rPr>
        <w:t>Gerir os sintomas da menopausa é uma preocupação fundamental para muitas mulheres que tiveram cancro da mama.</w:t>
      </w:r>
    </w:p>
    <w:p w14:paraId="2C91615A" w14:textId="4D4E5067" w:rsidR="00940251" w:rsidRPr="008816C4" w:rsidRDefault="00CB2896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sz w:val="24"/>
          <w:szCs w:val="24"/>
          <w:lang w:val="pt-PT"/>
        </w:rPr>
      </w:pPr>
      <w:r w:rsidRPr="008816C4">
        <w:rPr>
          <w:rFonts w:cs="Arial"/>
          <w:sz w:val="24"/>
          <w:szCs w:val="24"/>
          <w:lang w:val="pt-PT"/>
        </w:rPr>
        <w:t>Existem muitas maneiras de controlar os sintomas da menopausa, uma das quais é a Terapia de Reposição Hormonal (</w:t>
      </w:r>
      <w:r w:rsidR="002040EA" w:rsidRPr="008816C4">
        <w:rPr>
          <w:rFonts w:cs="Arial"/>
          <w:sz w:val="24"/>
          <w:szCs w:val="24"/>
          <w:lang w:val="pt-PT"/>
        </w:rPr>
        <w:t>HRT</w:t>
      </w:r>
      <w:r w:rsidRPr="008816C4">
        <w:rPr>
          <w:rFonts w:cs="Arial"/>
          <w:sz w:val="24"/>
          <w:szCs w:val="24"/>
          <w:lang w:val="pt-PT"/>
        </w:rPr>
        <w:t xml:space="preserve">). Você pode estar </w:t>
      </w:r>
      <w:r w:rsidR="002040EA" w:rsidRPr="008816C4">
        <w:rPr>
          <w:rFonts w:cs="Arial"/>
          <w:sz w:val="24"/>
          <w:szCs w:val="24"/>
          <w:lang w:val="pt-PT"/>
        </w:rPr>
        <w:t xml:space="preserve">a </w:t>
      </w:r>
      <w:r w:rsidRPr="008816C4">
        <w:rPr>
          <w:rFonts w:cs="Arial"/>
          <w:sz w:val="24"/>
          <w:szCs w:val="24"/>
          <w:lang w:val="pt-PT"/>
        </w:rPr>
        <w:t>pergunta</w:t>
      </w:r>
      <w:r w:rsidR="002040EA" w:rsidRPr="008816C4">
        <w:rPr>
          <w:rFonts w:cs="Arial"/>
          <w:sz w:val="24"/>
          <w:szCs w:val="24"/>
          <w:lang w:val="pt-PT"/>
        </w:rPr>
        <w:t>r-se</w:t>
      </w:r>
      <w:r w:rsidRPr="008816C4">
        <w:rPr>
          <w:rFonts w:cs="Arial"/>
          <w:sz w:val="24"/>
          <w:szCs w:val="24"/>
          <w:lang w:val="pt-PT"/>
        </w:rPr>
        <w:t xml:space="preserve"> se você poderia usar </w:t>
      </w:r>
      <w:r w:rsidR="002040EA" w:rsidRPr="008816C4">
        <w:rPr>
          <w:rFonts w:cs="Arial"/>
          <w:sz w:val="24"/>
          <w:szCs w:val="24"/>
          <w:lang w:val="pt-PT"/>
        </w:rPr>
        <w:t>HRT</w:t>
      </w:r>
      <w:r w:rsidRPr="008816C4">
        <w:rPr>
          <w:rFonts w:cs="Arial"/>
          <w:sz w:val="24"/>
          <w:szCs w:val="24"/>
          <w:lang w:val="pt-PT"/>
        </w:rPr>
        <w:t xml:space="preserve"> para ajudar a aliviar os sintomas da menopausa</w:t>
      </w:r>
      <w:r w:rsidR="00940251" w:rsidRPr="008816C4">
        <w:rPr>
          <w:rFonts w:cs="Arial"/>
          <w:sz w:val="24"/>
          <w:szCs w:val="24"/>
          <w:lang w:val="pt-PT"/>
        </w:rPr>
        <w:t>.</w:t>
      </w:r>
    </w:p>
    <w:p w14:paraId="140C817B" w14:textId="5FE08B83" w:rsidR="00940251" w:rsidRPr="008816C4" w:rsidRDefault="00CB2896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sz w:val="24"/>
          <w:szCs w:val="24"/>
          <w:lang w:val="pt-PT"/>
        </w:rPr>
      </w:pPr>
      <w:r w:rsidRPr="008816C4">
        <w:rPr>
          <w:rFonts w:cs="Arial"/>
          <w:sz w:val="24"/>
          <w:szCs w:val="24"/>
          <w:lang w:val="pt-PT"/>
        </w:rPr>
        <w:t xml:space="preserve">Este folheto informativo foi escrito por médicos </w:t>
      </w:r>
      <w:r w:rsidR="002040EA" w:rsidRPr="008816C4">
        <w:rPr>
          <w:rFonts w:cs="Arial"/>
          <w:sz w:val="24"/>
          <w:szCs w:val="24"/>
          <w:lang w:val="pt-PT"/>
        </w:rPr>
        <w:t>do cancro</w:t>
      </w:r>
      <w:r w:rsidRPr="008816C4">
        <w:rPr>
          <w:rFonts w:cs="Arial"/>
          <w:sz w:val="24"/>
          <w:szCs w:val="24"/>
          <w:lang w:val="pt-PT"/>
        </w:rPr>
        <w:t xml:space="preserve"> da mama para explicar os riscos da </w:t>
      </w:r>
      <w:r w:rsidR="002040EA" w:rsidRPr="008816C4">
        <w:rPr>
          <w:rFonts w:cs="Arial"/>
          <w:sz w:val="24"/>
          <w:szCs w:val="24"/>
          <w:lang w:val="pt-PT"/>
        </w:rPr>
        <w:t>HRT</w:t>
      </w:r>
      <w:r w:rsidRPr="008816C4">
        <w:rPr>
          <w:rFonts w:cs="Arial"/>
          <w:sz w:val="24"/>
          <w:szCs w:val="24"/>
          <w:lang w:val="pt-PT"/>
        </w:rPr>
        <w:t>, especificamente para mulheres que tiveram um diagnóstico de cancro da mama</w:t>
      </w:r>
      <w:r w:rsidR="00940251" w:rsidRPr="008816C4">
        <w:rPr>
          <w:rFonts w:cs="Arial"/>
          <w:sz w:val="24"/>
          <w:szCs w:val="24"/>
          <w:lang w:val="pt-PT"/>
        </w:rPr>
        <w:t>.</w:t>
      </w:r>
    </w:p>
    <w:p w14:paraId="68619FF8" w14:textId="63584CBE" w:rsidR="00F704D8" w:rsidRPr="008816C4" w:rsidRDefault="00F704D8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rFonts w:cs="Arial"/>
          <w:sz w:val="12"/>
          <w:szCs w:val="8"/>
          <w:lang w:val="pt-PT"/>
        </w:rPr>
      </w:pPr>
    </w:p>
    <w:p w14:paraId="623372CE" w14:textId="4D85118E" w:rsidR="00940251" w:rsidRPr="008816C4" w:rsidRDefault="009E473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rFonts w:cs="Arial"/>
          <w:sz w:val="24"/>
          <w:szCs w:val="20"/>
          <w:lang w:val="pt-PT"/>
        </w:rPr>
      </w:pPr>
      <w:r w:rsidRPr="008816C4">
        <w:rPr>
          <w:rFonts w:cs="Arial"/>
          <w:noProof/>
          <w:lang w:val="pt-PT"/>
        </w:rPr>
        <w:drawing>
          <wp:anchor distT="0" distB="0" distL="114300" distR="114300" simplePos="0" relativeHeight="251660288" behindDoc="0" locked="0" layoutInCell="1" allowOverlap="1" wp14:anchorId="30C86CA0" wp14:editId="51E083A0">
            <wp:simplePos x="0" y="0"/>
            <wp:positionH relativeFrom="column">
              <wp:posOffset>-257175</wp:posOffset>
            </wp:positionH>
            <wp:positionV relativeFrom="paragraph">
              <wp:posOffset>99060</wp:posOffset>
            </wp:positionV>
            <wp:extent cx="1152525" cy="11525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BB844" w14:textId="58D79B1A" w:rsidR="00940251" w:rsidRPr="008816C4" w:rsidRDefault="00CB2896" w:rsidP="002040EA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  <w:r w:rsidRPr="008816C4">
        <w:rPr>
          <w:rFonts w:cs="Arial"/>
          <w:b/>
          <w:bCs/>
          <w:color w:val="3F5664"/>
          <w:sz w:val="24"/>
          <w:szCs w:val="24"/>
          <w:lang w:val="pt-PT"/>
        </w:rPr>
        <w:t>A terapia de reposição hormonal (</w:t>
      </w:r>
      <w:r w:rsidR="002040EA" w:rsidRPr="008816C4">
        <w:rPr>
          <w:rFonts w:cs="Arial"/>
          <w:b/>
          <w:bCs/>
          <w:color w:val="3F5664"/>
          <w:sz w:val="24"/>
          <w:szCs w:val="24"/>
          <w:lang w:val="pt-PT"/>
        </w:rPr>
        <w:t>HRT</w:t>
      </w:r>
      <w:r w:rsidRPr="008816C4">
        <w:rPr>
          <w:rFonts w:cs="Arial"/>
          <w:b/>
          <w:bCs/>
          <w:color w:val="3F5664"/>
          <w:sz w:val="24"/>
          <w:szCs w:val="24"/>
          <w:lang w:val="pt-PT"/>
        </w:rPr>
        <w:t>) é segura para controlar os sintomas da menopausa após o tratamento do câncer de mama</w:t>
      </w:r>
      <w:r w:rsidR="00940251" w:rsidRPr="008816C4">
        <w:rPr>
          <w:rFonts w:cs="Arial"/>
          <w:b/>
          <w:bCs/>
          <w:color w:val="3F5664"/>
          <w:sz w:val="24"/>
          <w:szCs w:val="24"/>
          <w:lang w:val="pt-PT"/>
        </w:rPr>
        <w:t>?</w:t>
      </w:r>
    </w:p>
    <w:p w14:paraId="4914BB90" w14:textId="6E9E7E1F" w:rsidR="00CB2896" w:rsidRPr="008816C4" w:rsidRDefault="00CB2896" w:rsidP="002040EA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sz w:val="24"/>
          <w:szCs w:val="24"/>
          <w:lang w:val="pt-PT"/>
        </w:rPr>
      </w:pPr>
      <w:r w:rsidRPr="008816C4">
        <w:rPr>
          <w:rFonts w:cs="Arial"/>
          <w:sz w:val="24"/>
          <w:szCs w:val="24"/>
          <w:lang w:val="pt-PT"/>
        </w:rPr>
        <w:t xml:space="preserve">Infelizmente, os riscos de usar </w:t>
      </w:r>
      <w:r w:rsidR="002040EA" w:rsidRPr="008816C4">
        <w:rPr>
          <w:rFonts w:cs="Arial"/>
          <w:sz w:val="24"/>
          <w:szCs w:val="24"/>
          <w:lang w:val="pt-PT"/>
        </w:rPr>
        <w:t>HRT</w:t>
      </w:r>
      <w:r w:rsidRPr="008816C4">
        <w:rPr>
          <w:rFonts w:cs="Arial"/>
          <w:sz w:val="24"/>
          <w:szCs w:val="24"/>
          <w:lang w:val="pt-PT"/>
        </w:rPr>
        <w:t xml:space="preserve"> quando você teve câncer de mama são</w:t>
      </w:r>
    </w:p>
    <w:p w14:paraId="38B8EC49" w14:textId="6F0F1F74" w:rsidR="00940251" w:rsidRPr="008816C4" w:rsidRDefault="00CB2896" w:rsidP="002040EA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sz w:val="24"/>
          <w:szCs w:val="24"/>
          <w:lang w:val="pt-PT"/>
        </w:rPr>
      </w:pPr>
      <w:r w:rsidRPr="008816C4">
        <w:rPr>
          <w:rFonts w:cs="Arial"/>
          <w:sz w:val="24"/>
          <w:szCs w:val="24"/>
          <w:lang w:val="pt-PT"/>
        </w:rPr>
        <w:t>maior</w:t>
      </w:r>
      <w:r w:rsidR="002040EA" w:rsidRPr="008816C4">
        <w:rPr>
          <w:rFonts w:cs="Arial"/>
          <w:sz w:val="24"/>
          <w:szCs w:val="24"/>
          <w:lang w:val="pt-PT"/>
        </w:rPr>
        <w:t>es</w:t>
      </w:r>
      <w:r w:rsidRPr="008816C4">
        <w:rPr>
          <w:rFonts w:cs="Arial"/>
          <w:sz w:val="24"/>
          <w:szCs w:val="24"/>
          <w:lang w:val="pt-PT"/>
        </w:rPr>
        <w:t xml:space="preserve"> do que para a maioria das outras mulheres</w:t>
      </w:r>
      <w:r w:rsidR="00940251" w:rsidRPr="008816C4">
        <w:rPr>
          <w:rFonts w:cs="Arial"/>
          <w:sz w:val="24"/>
          <w:szCs w:val="24"/>
          <w:lang w:val="pt-PT"/>
        </w:rPr>
        <w:t>.</w:t>
      </w:r>
    </w:p>
    <w:p w14:paraId="1F4DE5D3" w14:textId="21F9B108" w:rsidR="00940251" w:rsidRPr="008816C4" w:rsidRDefault="00994449" w:rsidP="00C11C8C">
      <w:pPr>
        <w:pStyle w:val="Bullets-table"/>
        <w:numPr>
          <w:ilvl w:val="0"/>
          <w:numId w:val="0"/>
        </w:numPr>
        <w:spacing w:line="240" w:lineRule="auto"/>
        <w:ind w:right="-567"/>
        <w:jc w:val="both"/>
        <w:rPr>
          <w:rFonts w:cs="Arial"/>
          <w:sz w:val="12"/>
          <w:szCs w:val="8"/>
          <w:lang w:val="pt-PT"/>
        </w:rPr>
      </w:pPr>
      <w:r w:rsidRPr="008816C4">
        <w:rPr>
          <w:rFonts w:cs="Arial"/>
          <w:b/>
          <w:bCs/>
          <w:noProof/>
          <w:color w:val="3F5664"/>
          <w:sz w:val="24"/>
          <w:szCs w:val="20"/>
          <w:lang w:val="pt-PT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85E6026" wp14:editId="76E1EABA">
                <wp:simplePos x="0" y="0"/>
                <wp:positionH relativeFrom="column">
                  <wp:posOffset>-561975</wp:posOffset>
                </wp:positionH>
                <wp:positionV relativeFrom="paragraph">
                  <wp:posOffset>170815</wp:posOffset>
                </wp:positionV>
                <wp:extent cx="5676900" cy="32385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FC76" w14:textId="7E3F5E4C" w:rsidR="00994449" w:rsidRPr="002040EA" w:rsidRDefault="00CB2896" w:rsidP="0046133E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3F5664"/>
                                <w:szCs w:val="24"/>
                                <w:lang w:val="pt-PT"/>
                              </w:rPr>
                            </w:pPr>
                            <w:r w:rsidRPr="002040EA">
                              <w:rPr>
                                <w:b/>
                                <w:bCs/>
                                <w:color w:val="3F5664"/>
                                <w:szCs w:val="24"/>
                                <w:lang w:val="pt-PT"/>
                              </w:rPr>
                              <w:t>Muitos cancros da mama precisam de hormonas para crescer</w:t>
                            </w:r>
                            <w:r w:rsidR="00891121" w:rsidRPr="002040EA">
                              <w:rPr>
                                <w:b/>
                                <w:bCs/>
                                <w:color w:val="3F5664"/>
                                <w:szCs w:val="24"/>
                                <w:lang w:val="pt-PT"/>
                              </w:rPr>
                              <w:t>:</w:t>
                            </w:r>
                          </w:p>
                          <w:p w14:paraId="1661234B" w14:textId="3340CB36" w:rsidR="004D61F6" w:rsidRPr="002040EA" w:rsidRDefault="00CB2896" w:rsidP="0046133E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szCs w:val="24"/>
                                <w:lang w:val="pt-PT"/>
                              </w:rPr>
                            </w:pPr>
                            <w:r w:rsidRPr="002040EA">
                              <w:rPr>
                                <w:szCs w:val="24"/>
                                <w:lang w:val="pt-PT"/>
                              </w:rPr>
                              <w:t>As hormonas são os mensageiros do seu corpo; el</w:t>
                            </w:r>
                            <w:r w:rsidR="00DC09CD">
                              <w:rPr>
                                <w:szCs w:val="24"/>
                                <w:lang w:val="pt-PT"/>
                              </w:rPr>
                              <w:t>a</w:t>
                            </w:r>
                            <w:r w:rsidRPr="002040EA">
                              <w:rPr>
                                <w:szCs w:val="24"/>
                                <w:lang w:val="pt-PT"/>
                              </w:rPr>
                              <w:t xml:space="preserve">s viajam </w:t>
                            </w:r>
                            <w:r w:rsidR="002040EA">
                              <w:rPr>
                                <w:szCs w:val="24"/>
                                <w:lang w:val="pt-PT"/>
                              </w:rPr>
                              <w:t xml:space="preserve">na </w:t>
                            </w:r>
                            <w:r w:rsidRPr="002040EA">
                              <w:rPr>
                                <w:szCs w:val="24"/>
                                <w:lang w:val="pt-PT"/>
                              </w:rPr>
                              <w:t xml:space="preserve">sua corrente sanguínea para órgãos </w:t>
                            </w:r>
                            <w:r w:rsidR="002040EA">
                              <w:rPr>
                                <w:szCs w:val="24"/>
                                <w:lang w:val="pt-PT"/>
                              </w:rPr>
                              <w:t>no</w:t>
                            </w:r>
                            <w:r w:rsidRPr="002040EA">
                              <w:rPr>
                                <w:szCs w:val="24"/>
                                <w:lang w:val="pt-PT"/>
                              </w:rPr>
                              <w:t xml:space="preserve"> seu corpo e dizem a esses órgãos (como a mama) o que fazer. Duas hormonas que têm fortes efeitos na mama são </w:t>
                            </w:r>
                            <w:r w:rsidR="002040EA">
                              <w:rPr>
                                <w:szCs w:val="24"/>
                                <w:lang w:val="pt-PT"/>
                              </w:rPr>
                              <w:t>conhecidas por</w:t>
                            </w:r>
                            <w:r w:rsidRPr="002040EA">
                              <w:rPr>
                                <w:szCs w:val="24"/>
                                <w:lang w:val="pt-PT"/>
                              </w:rPr>
                              <w:t xml:space="preserve"> estrogénio e progesterona</w:t>
                            </w:r>
                            <w:r w:rsidR="00317DE2" w:rsidRPr="002040EA">
                              <w:rPr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  <w:p w14:paraId="2F5692F6" w14:textId="0CBCA54D" w:rsidR="00317DE2" w:rsidRPr="00CB2896" w:rsidRDefault="00CB2896" w:rsidP="0046133E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  <w:rPr>
                                <w:lang w:val="pt-PT"/>
                              </w:rPr>
                            </w:pPr>
                            <w:r w:rsidRPr="002040EA">
                              <w:rPr>
                                <w:szCs w:val="24"/>
                                <w:lang w:val="pt-PT"/>
                              </w:rPr>
                              <w:t>3 em cada 4 cancros da mama são positivos para os recetores de estrogénio e 2 em cada 3 destes cancros da mama são também positivos para os recetores de progesterona. Estes tipos de cancro são também chamados cancros da mama positivos para recetores hormonais. Para estes cancros, a maioria dos médicos de cancro da mama concorda que as hormonas</w:t>
                            </w:r>
                            <w:r w:rsidRPr="004D61F6">
                              <w:rPr>
                                <w:szCs w:val="20"/>
                                <w:lang w:val="pt-PT"/>
                              </w:rPr>
                              <w:t xml:space="preserve"> estrogénio e progesterona podem atuar como "combustível" para o cancro e fazê-lo crescer</w:t>
                            </w:r>
                            <w:r w:rsidR="004D61F6" w:rsidRPr="00CB2896">
                              <w:rPr>
                                <w:szCs w:val="20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6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13.45pt;width:447pt;height:25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" stroked="f">
                <v:textbox>
                  <w:txbxContent>
                    <w:p w14:paraId="7914FC76" w14:textId="7E3F5E4C" w:rsidR="00994449" w:rsidRPr="002040EA" w:rsidRDefault="00CB2896" w:rsidP="0046133E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3F5664"/>
                          <w:szCs w:val="24"/>
                          <w:lang w:val="pt-PT"/>
                        </w:rPr>
                      </w:pPr>
                      <w:r w:rsidRPr="002040EA">
                        <w:rPr>
                          <w:b/>
                          <w:bCs/>
                          <w:color w:val="3F5664"/>
                          <w:szCs w:val="24"/>
                          <w:lang w:val="pt-PT"/>
                        </w:rPr>
                        <w:t>Muitos cancros da mama precisam de hormonas para crescer</w:t>
                      </w:r>
                      <w:r w:rsidR="00891121" w:rsidRPr="002040EA">
                        <w:rPr>
                          <w:b/>
                          <w:bCs/>
                          <w:color w:val="3F5664"/>
                          <w:szCs w:val="24"/>
                          <w:lang w:val="pt-PT"/>
                        </w:rPr>
                        <w:t>:</w:t>
                      </w:r>
                    </w:p>
                    <w:p w14:paraId="1661234B" w14:textId="3340CB36" w:rsidR="004D61F6" w:rsidRPr="002040EA" w:rsidRDefault="00CB2896" w:rsidP="0046133E">
                      <w:pPr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szCs w:val="24"/>
                          <w:lang w:val="pt-PT"/>
                        </w:rPr>
                      </w:pPr>
                      <w:r w:rsidRPr="002040EA">
                        <w:rPr>
                          <w:szCs w:val="24"/>
                          <w:lang w:val="pt-PT"/>
                        </w:rPr>
                        <w:t>As hormonas são os mensageiros do seu corpo; el</w:t>
                      </w:r>
                      <w:r w:rsidR="00DC09CD">
                        <w:rPr>
                          <w:szCs w:val="24"/>
                          <w:lang w:val="pt-PT"/>
                        </w:rPr>
                        <w:t>a</w:t>
                      </w:r>
                      <w:r w:rsidRPr="002040EA">
                        <w:rPr>
                          <w:szCs w:val="24"/>
                          <w:lang w:val="pt-PT"/>
                        </w:rPr>
                        <w:t xml:space="preserve">s viajam </w:t>
                      </w:r>
                      <w:r w:rsidR="002040EA">
                        <w:rPr>
                          <w:szCs w:val="24"/>
                          <w:lang w:val="pt-PT"/>
                        </w:rPr>
                        <w:t xml:space="preserve">na </w:t>
                      </w:r>
                      <w:r w:rsidRPr="002040EA">
                        <w:rPr>
                          <w:szCs w:val="24"/>
                          <w:lang w:val="pt-PT"/>
                        </w:rPr>
                        <w:t xml:space="preserve">sua corrente sanguínea para órgãos </w:t>
                      </w:r>
                      <w:r w:rsidR="002040EA">
                        <w:rPr>
                          <w:szCs w:val="24"/>
                          <w:lang w:val="pt-PT"/>
                        </w:rPr>
                        <w:t>no</w:t>
                      </w:r>
                      <w:r w:rsidRPr="002040EA">
                        <w:rPr>
                          <w:szCs w:val="24"/>
                          <w:lang w:val="pt-PT"/>
                        </w:rPr>
                        <w:t xml:space="preserve"> seu corpo e dizem a esses órgãos (como a mama) o que fazer. Duas hormonas que têm fortes efeitos na mama são </w:t>
                      </w:r>
                      <w:r w:rsidR="002040EA">
                        <w:rPr>
                          <w:szCs w:val="24"/>
                          <w:lang w:val="pt-PT"/>
                        </w:rPr>
                        <w:t>conhecidas por</w:t>
                      </w:r>
                      <w:r w:rsidRPr="002040EA">
                        <w:rPr>
                          <w:szCs w:val="24"/>
                          <w:lang w:val="pt-PT"/>
                        </w:rPr>
                        <w:t xml:space="preserve"> estrogénio e progesterona</w:t>
                      </w:r>
                      <w:r w:rsidR="00317DE2" w:rsidRPr="002040EA">
                        <w:rPr>
                          <w:szCs w:val="24"/>
                          <w:lang w:val="pt-PT"/>
                        </w:rPr>
                        <w:t>.</w:t>
                      </w:r>
                    </w:p>
                    <w:p w14:paraId="2F5692F6" w14:textId="0CBCA54D" w:rsidR="00317DE2" w:rsidRPr="00CB2896" w:rsidRDefault="00CB2896" w:rsidP="0046133E">
                      <w:pPr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  <w:rPr>
                          <w:lang w:val="pt-PT"/>
                        </w:rPr>
                      </w:pPr>
                      <w:r w:rsidRPr="002040EA">
                        <w:rPr>
                          <w:szCs w:val="24"/>
                          <w:lang w:val="pt-PT"/>
                        </w:rPr>
                        <w:t>3 em cada 4 cancros da mama são positivos para os recetores de estrogénio e 2 em cada 3 destes cancros da mama são também positivos para os recetores de progesterona. Estes tipos de cancro são também chamados cancros da mama positivos para recetores hormonais. Para estes cancros, a maioria dos médicos de cancro da mama concorda que as hormonas</w:t>
                      </w:r>
                      <w:r w:rsidRPr="004D61F6">
                        <w:rPr>
                          <w:szCs w:val="20"/>
                          <w:lang w:val="pt-PT"/>
                        </w:rPr>
                        <w:t xml:space="preserve"> estrogénio e progesterona podem atuar como "combustível" para o cancro e fazê-lo crescer</w:t>
                      </w:r>
                      <w:r w:rsidR="004D61F6" w:rsidRPr="00CB2896">
                        <w:rPr>
                          <w:szCs w:val="20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94A29" w14:textId="387E9242" w:rsidR="00F704D8" w:rsidRPr="008816C4" w:rsidRDefault="00F704D8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rFonts w:cs="Arial"/>
          <w:b/>
          <w:bCs/>
          <w:sz w:val="8"/>
          <w:szCs w:val="4"/>
          <w:lang w:val="pt-PT"/>
        </w:rPr>
      </w:pPr>
    </w:p>
    <w:p w14:paraId="689EAEDE" w14:textId="6ABDB3A8" w:rsidR="009E473C" w:rsidRPr="008816C4" w:rsidRDefault="00442659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rFonts w:cs="Arial"/>
          <w:b/>
          <w:bCs/>
          <w:sz w:val="8"/>
          <w:szCs w:val="4"/>
          <w:lang w:val="pt-PT"/>
        </w:rPr>
      </w:pPr>
      <w:r w:rsidRPr="008816C4">
        <w:rPr>
          <w:rFonts w:cs="Arial"/>
          <w:noProof/>
          <w:lang w:val="pt-PT"/>
        </w:rPr>
        <w:drawing>
          <wp:anchor distT="0" distB="0" distL="114300" distR="114300" simplePos="0" relativeHeight="251684352" behindDoc="0" locked="0" layoutInCell="1" allowOverlap="1" wp14:anchorId="74992F0C" wp14:editId="52236417">
            <wp:simplePos x="0" y="0"/>
            <wp:positionH relativeFrom="column">
              <wp:posOffset>5248275</wp:posOffset>
            </wp:positionH>
            <wp:positionV relativeFrom="paragraph">
              <wp:posOffset>93345</wp:posOffset>
            </wp:positionV>
            <wp:extent cx="704850" cy="7048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0FB49" w14:textId="35CFF444" w:rsidR="009E473C" w:rsidRPr="008816C4" w:rsidRDefault="009E473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rFonts w:cs="Arial"/>
          <w:b/>
          <w:bCs/>
          <w:sz w:val="8"/>
          <w:szCs w:val="4"/>
          <w:lang w:val="pt-PT"/>
        </w:rPr>
      </w:pPr>
    </w:p>
    <w:p w14:paraId="001B4633" w14:textId="05DA996B" w:rsidR="009E473C" w:rsidRPr="008816C4" w:rsidRDefault="0046133E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rFonts w:cs="Arial"/>
          <w:b/>
          <w:bCs/>
          <w:sz w:val="8"/>
          <w:szCs w:val="4"/>
          <w:lang w:val="pt-PT"/>
        </w:rPr>
      </w:pPr>
      <w:r w:rsidRPr="008816C4">
        <w:rPr>
          <w:rFonts w:cs="Arial"/>
          <w:noProof/>
          <w:lang w:val="pt-PT"/>
        </w:rPr>
        <w:drawing>
          <wp:anchor distT="0" distB="0" distL="114300" distR="114300" simplePos="0" relativeHeight="251676160" behindDoc="0" locked="0" layoutInCell="1" allowOverlap="1" wp14:anchorId="143384DC" wp14:editId="7FA74E8B">
            <wp:simplePos x="0" y="0"/>
            <wp:positionH relativeFrom="page">
              <wp:posOffset>6520815</wp:posOffset>
            </wp:positionH>
            <wp:positionV relativeFrom="paragraph">
              <wp:posOffset>10795</wp:posOffset>
            </wp:positionV>
            <wp:extent cx="771525" cy="77152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8488D" w14:textId="796BAEBA" w:rsidR="009E473C" w:rsidRPr="008816C4" w:rsidRDefault="009E473C" w:rsidP="009E473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rFonts w:cs="Arial"/>
          <w:b/>
          <w:bCs/>
          <w:sz w:val="8"/>
          <w:szCs w:val="4"/>
          <w:lang w:val="pt-PT"/>
        </w:rPr>
      </w:pPr>
    </w:p>
    <w:p w14:paraId="30D8CD8B" w14:textId="4693153C" w:rsidR="00D30CFA" w:rsidRPr="008816C4" w:rsidRDefault="00D30CFA" w:rsidP="00994449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0"/>
          <w:lang w:val="pt-PT"/>
        </w:rPr>
      </w:pPr>
    </w:p>
    <w:p w14:paraId="7C667523" w14:textId="31033D59" w:rsidR="00926EC7" w:rsidRPr="008816C4" w:rsidRDefault="00926EC7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rFonts w:cs="Arial"/>
          <w:sz w:val="24"/>
          <w:szCs w:val="20"/>
          <w:lang w:val="pt-PT"/>
        </w:rPr>
      </w:pPr>
    </w:p>
    <w:p w14:paraId="0F00D0E6" w14:textId="468F5268" w:rsidR="00994449" w:rsidRPr="008816C4" w:rsidRDefault="00442659" w:rsidP="0046133E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rFonts w:cs="Arial"/>
          <w:b/>
          <w:bCs/>
          <w:color w:val="3F5664"/>
          <w:sz w:val="24"/>
          <w:lang w:val="pt-PT"/>
        </w:rPr>
      </w:pPr>
      <w:r w:rsidRPr="008816C4">
        <w:rPr>
          <w:rFonts w:cs="Arial"/>
          <w:noProof/>
          <w:lang w:val="pt-PT"/>
        </w:rPr>
        <w:drawing>
          <wp:anchor distT="0" distB="0" distL="114300" distR="114300" simplePos="0" relativeHeight="251655680" behindDoc="0" locked="0" layoutInCell="1" allowOverlap="1" wp14:anchorId="6327C5C5" wp14:editId="06360638">
            <wp:simplePos x="0" y="0"/>
            <wp:positionH relativeFrom="column">
              <wp:posOffset>5229225</wp:posOffset>
            </wp:positionH>
            <wp:positionV relativeFrom="paragraph">
              <wp:posOffset>444500</wp:posOffset>
            </wp:positionV>
            <wp:extent cx="704850" cy="7048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57734" w14:textId="6EDA44D3" w:rsidR="00994449" w:rsidRPr="008816C4" w:rsidRDefault="00994449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lang w:val="pt-PT"/>
        </w:rPr>
      </w:pPr>
    </w:p>
    <w:p w14:paraId="14657A3D" w14:textId="5194EC59" w:rsidR="004D61F6" w:rsidRPr="008816C4" w:rsidRDefault="004D61F6" w:rsidP="004D61F6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8"/>
          <w:szCs w:val="8"/>
          <w:lang w:val="pt-PT"/>
        </w:rPr>
      </w:pPr>
    </w:p>
    <w:p w14:paraId="290C62E6" w14:textId="69E80B6A" w:rsidR="0046133E" w:rsidRPr="008816C4" w:rsidRDefault="0046133E" w:rsidP="004D61F6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lang w:val="pt-PT"/>
        </w:rPr>
      </w:pPr>
    </w:p>
    <w:p w14:paraId="64D9925D" w14:textId="77777777" w:rsidR="00442659" w:rsidRPr="008816C4" w:rsidRDefault="00442659" w:rsidP="004D61F6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8"/>
          <w:szCs w:val="8"/>
          <w:lang w:val="pt-PT"/>
        </w:rPr>
      </w:pPr>
    </w:p>
    <w:p w14:paraId="69E8CEF3" w14:textId="77777777" w:rsidR="002040EA" w:rsidRPr="008816C4" w:rsidRDefault="002040EA" w:rsidP="002040EA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</w:p>
    <w:p w14:paraId="078CAFF3" w14:textId="77777777" w:rsidR="002040EA" w:rsidRPr="008816C4" w:rsidRDefault="002040EA" w:rsidP="002040EA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</w:p>
    <w:p w14:paraId="24F44B63" w14:textId="77777777" w:rsidR="002040EA" w:rsidRPr="008816C4" w:rsidRDefault="002040EA" w:rsidP="002040EA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</w:p>
    <w:p w14:paraId="6103CD4E" w14:textId="77777777" w:rsidR="002040EA" w:rsidRPr="008816C4" w:rsidRDefault="002040EA" w:rsidP="002040EA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</w:p>
    <w:p w14:paraId="2A55173A" w14:textId="5D6778BA" w:rsidR="00F704D8" w:rsidRPr="008816C4" w:rsidRDefault="002040EA" w:rsidP="002040EA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  <w:r w:rsidRPr="008816C4">
        <w:rPr>
          <w:rFonts w:cs="Arial"/>
          <w:noProof/>
          <w:sz w:val="24"/>
          <w:szCs w:val="24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9890326" wp14:editId="489EDA41">
                <wp:simplePos x="0" y="0"/>
                <wp:positionH relativeFrom="margin">
                  <wp:posOffset>-534838</wp:posOffset>
                </wp:positionH>
                <wp:positionV relativeFrom="paragraph">
                  <wp:posOffset>-113306</wp:posOffset>
                </wp:positionV>
                <wp:extent cx="6800850" cy="3071004"/>
                <wp:effectExtent l="0" t="0" r="19050" b="1524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07100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F5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0F6EC" w14:textId="77777777" w:rsidR="00EF29A6" w:rsidRDefault="00EF29A6" w:rsidP="00EF2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90326" id="Rectangle: Rounded Corners 19" o:spid="_x0000_s1027" style="position:absolute;left:0;text-align:left;margin-left:-42.1pt;margin-top:-8.9pt;width:535.5pt;height:241.8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" filled="f" strokecolor="#3f5664" strokeweight="1pt">
                <v:stroke joinstyle="miter"/>
                <v:textbox inset=",2mm">
                  <w:txbxContent>
                    <w:p w14:paraId="5D80F6EC" w14:textId="77777777" w:rsidR="00EF29A6" w:rsidRDefault="00EF29A6" w:rsidP="00EF29A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2896" w:rsidRPr="008816C4">
        <w:rPr>
          <w:rFonts w:cs="Arial"/>
          <w:b/>
          <w:bCs/>
          <w:color w:val="3F5664"/>
          <w:sz w:val="24"/>
          <w:szCs w:val="24"/>
          <w:lang w:val="pt-PT"/>
        </w:rPr>
        <w:t>O bloqueio destas hormonas pode controlar e tratar muitos cancros da mama</w:t>
      </w:r>
      <w:r w:rsidR="00926EC7" w:rsidRPr="008816C4">
        <w:rPr>
          <w:rFonts w:cs="Arial"/>
          <w:b/>
          <w:bCs/>
          <w:color w:val="3F5664"/>
          <w:sz w:val="24"/>
          <w:szCs w:val="24"/>
          <w:lang w:val="pt-PT"/>
        </w:rPr>
        <w:t>:</w:t>
      </w:r>
    </w:p>
    <w:p w14:paraId="35D241C8" w14:textId="32AEF222" w:rsidR="00811F83" w:rsidRPr="008816C4" w:rsidRDefault="00CB2896" w:rsidP="002040EA">
      <w:pPr>
        <w:spacing w:line="360" w:lineRule="auto"/>
        <w:ind w:left="-567" w:right="-567"/>
        <w:jc w:val="both"/>
        <w:rPr>
          <w:rFonts w:cs="Arial"/>
          <w:szCs w:val="24"/>
          <w:lang w:val="pt-PT"/>
        </w:rPr>
      </w:pPr>
      <w:r w:rsidRPr="008816C4">
        <w:rPr>
          <w:rFonts w:cs="Arial"/>
          <w:szCs w:val="24"/>
          <w:lang w:val="pt-PT"/>
        </w:rPr>
        <w:t xml:space="preserve">Na década de 1970, 4 em cada 10 mulheres sobreviveram mais de dez anos após o câncer de mama. Agora, está mais perto de 8 em cada 10. A melhoria deve-se, em parte, ao rastreio mamário, mas principalmente ao desenvolvimento de medicamentos que bloqueiam os efeitos do estrogénio. Estes medicamentos são chamados terapia hormonal ou terapia endócrina e incluem comprimidos como </w:t>
      </w:r>
      <w:proofErr w:type="spellStart"/>
      <w:r w:rsidRPr="008816C4">
        <w:rPr>
          <w:rFonts w:cs="Arial"/>
          <w:szCs w:val="24"/>
          <w:lang w:val="pt-PT"/>
        </w:rPr>
        <w:t>tamoxifen</w:t>
      </w:r>
      <w:proofErr w:type="spellEnd"/>
      <w:r w:rsidRPr="008816C4">
        <w:rPr>
          <w:rFonts w:cs="Arial"/>
          <w:szCs w:val="24"/>
          <w:lang w:val="pt-PT"/>
        </w:rPr>
        <w:t xml:space="preserve">, anastrozol, </w:t>
      </w:r>
      <w:proofErr w:type="spellStart"/>
      <w:r w:rsidRPr="008816C4">
        <w:rPr>
          <w:rFonts w:cs="Arial"/>
          <w:szCs w:val="24"/>
          <w:lang w:val="pt-PT"/>
        </w:rPr>
        <w:t>letrozol</w:t>
      </w:r>
      <w:proofErr w:type="spellEnd"/>
      <w:r w:rsidRPr="008816C4">
        <w:rPr>
          <w:rFonts w:cs="Arial"/>
          <w:szCs w:val="24"/>
          <w:lang w:val="pt-PT"/>
        </w:rPr>
        <w:t xml:space="preserve"> e </w:t>
      </w:r>
      <w:proofErr w:type="spellStart"/>
      <w:r w:rsidRPr="008816C4">
        <w:rPr>
          <w:rFonts w:cs="Arial"/>
          <w:szCs w:val="24"/>
          <w:lang w:val="pt-PT"/>
        </w:rPr>
        <w:t>exemestan</w:t>
      </w:r>
      <w:r w:rsidR="004F0455">
        <w:rPr>
          <w:rFonts w:cs="Arial"/>
          <w:szCs w:val="24"/>
          <w:lang w:val="pt-PT"/>
        </w:rPr>
        <w:t>e</w:t>
      </w:r>
      <w:proofErr w:type="spellEnd"/>
      <w:r w:rsidR="00940251" w:rsidRPr="008816C4">
        <w:rPr>
          <w:rFonts w:cs="Arial"/>
          <w:szCs w:val="24"/>
          <w:lang w:val="pt-PT"/>
        </w:rPr>
        <w:t>.</w:t>
      </w:r>
    </w:p>
    <w:p w14:paraId="5AFF8DB7" w14:textId="10C563DF" w:rsidR="00940251" w:rsidRPr="008816C4" w:rsidRDefault="006566CF" w:rsidP="002040EA">
      <w:pPr>
        <w:spacing w:line="360" w:lineRule="auto"/>
        <w:ind w:left="-567" w:right="-567"/>
        <w:jc w:val="both"/>
        <w:rPr>
          <w:rFonts w:cs="Arial"/>
          <w:szCs w:val="24"/>
          <w:lang w:val="pt-PT"/>
        </w:rPr>
      </w:pPr>
      <w:r w:rsidRPr="008816C4">
        <w:rPr>
          <w:szCs w:val="24"/>
          <w:lang w:val="pt-PT"/>
        </w:rPr>
        <w:t>Estes medicamentos bloqueadores de hormonas aumentam a sobrevivência, reduzindo o risco de os cancros da mama regressarem como cancro secundário noutras partes do corpo. Atuam matando de fome as células do cancro da mama, que necessitam de estrogénio para crescerem e se espalharem. Estes medicamentos salvaram milhares de vidas, levando a sobrevivência ao cancro da mama a duplicar nos últimos 40 anos</w:t>
      </w:r>
      <w:r w:rsidR="00940251" w:rsidRPr="008816C4">
        <w:rPr>
          <w:rFonts w:cs="Arial"/>
          <w:szCs w:val="24"/>
          <w:lang w:val="pt-PT"/>
        </w:rPr>
        <w:t xml:space="preserve">. </w:t>
      </w:r>
    </w:p>
    <w:p w14:paraId="59E38400" w14:textId="77777777" w:rsidR="002040EA" w:rsidRPr="008816C4" w:rsidRDefault="002040EA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</w:p>
    <w:p w14:paraId="2F9CEF3E" w14:textId="0DC4B00F" w:rsidR="00940251" w:rsidRPr="008816C4" w:rsidRDefault="006566CF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noProof/>
          <w:sz w:val="24"/>
          <w:szCs w:val="24"/>
          <w:lang w:val="pt-PT"/>
        </w:rPr>
      </w:pPr>
      <w:r w:rsidRPr="008816C4">
        <w:rPr>
          <w:rFonts w:cs="Arial"/>
          <w:b/>
          <w:bCs/>
          <w:noProof/>
          <w:color w:val="3F5664"/>
          <w:sz w:val="24"/>
          <w:szCs w:val="24"/>
          <w:lang w:val="pt-PT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0B41853F" wp14:editId="46E3526C">
                <wp:simplePos x="0" y="0"/>
                <wp:positionH relativeFrom="column">
                  <wp:posOffset>-466725</wp:posOffset>
                </wp:positionH>
                <wp:positionV relativeFrom="paragraph">
                  <wp:posOffset>303530</wp:posOffset>
                </wp:positionV>
                <wp:extent cx="5410200" cy="1866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BBEA" w14:textId="22FBE6F1" w:rsidR="006566CF" w:rsidRPr="002040EA" w:rsidRDefault="006566CF" w:rsidP="006566CF">
                            <w:pPr>
                              <w:pStyle w:val="Bullets-table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right="-2"/>
                              <w:jc w:val="both"/>
                              <w:rPr>
                                <w:rFonts w:eastAsiaTheme="minorHAnsi" w:cs="Arial"/>
                                <w:sz w:val="24"/>
                                <w:szCs w:val="24"/>
                                <w:lang w:val="pt-PT" w:eastAsia="en-US"/>
                              </w:rPr>
                            </w:pPr>
                            <w:r w:rsidRPr="002040EA">
                              <w:rPr>
                                <w:rFonts w:cs="Arial"/>
                                <w:sz w:val="24"/>
                                <w:szCs w:val="24"/>
                                <w:lang w:val="pt-PT"/>
                              </w:rPr>
                              <w:t>Um dos efeitos secundários mais problemáticos dos comprimidos bloqueadores de hormonas pode ser o desenvolvimento de sintomas da menopausa (afrontamentos, suores noturnos, alterações de humor, secura vaginal). Estes sintomas desenvolvem-se porque os medicamentos bloqueadores de hormonas utilizados para tratar o cancro da mama também podem bloquear ou reduzir os níveis de estrogénio noutras partes do corpo (não apenas na mama).</w:t>
                            </w:r>
                            <w:r w:rsidRPr="002040EA">
                              <w:rPr>
                                <w:rFonts w:eastAsiaTheme="minorHAnsi" w:cs="Arial"/>
                                <w:sz w:val="24"/>
                                <w:szCs w:val="24"/>
                                <w:lang w:val="pt-PT" w:eastAsia="en-US"/>
                              </w:rPr>
                              <w:t xml:space="preserve"> </w:t>
                            </w:r>
                          </w:p>
                          <w:p w14:paraId="572D6B85" w14:textId="5B8F494D" w:rsidR="006566CF" w:rsidRPr="006566CF" w:rsidRDefault="006566CF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853F" id="_x0000_s1028" type="#_x0000_t202" style="position:absolute;left:0;text-align:left;margin-left:-36.75pt;margin-top:23.9pt;width:426pt;height:147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" stroked="f">
                <v:textbox>
                  <w:txbxContent>
                    <w:p w14:paraId="3F0ABBEA" w14:textId="22FBE6F1" w:rsidR="006566CF" w:rsidRPr="002040EA" w:rsidRDefault="006566CF" w:rsidP="006566CF">
                      <w:pPr>
                        <w:pStyle w:val="Bullets-table"/>
                        <w:numPr>
                          <w:ilvl w:val="0"/>
                          <w:numId w:val="0"/>
                        </w:numPr>
                        <w:spacing w:line="360" w:lineRule="auto"/>
                        <w:ind w:right="-2"/>
                        <w:jc w:val="both"/>
                        <w:rPr>
                          <w:rFonts w:eastAsiaTheme="minorHAnsi" w:cs="Arial"/>
                          <w:sz w:val="24"/>
                          <w:szCs w:val="24"/>
                          <w:lang w:val="pt-PT" w:eastAsia="en-US"/>
                        </w:rPr>
                      </w:pPr>
                      <w:r w:rsidRPr="002040EA">
                        <w:rPr>
                          <w:rFonts w:cs="Arial"/>
                          <w:sz w:val="24"/>
                          <w:szCs w:val="24"/>
                          <w:lang w:val="pt-PT"/>
                        </w:rPr>
                        <w:t>Um dos efeitos secundários mais problemáticos dos comprimidos bloqueadores de hormonas pode ser o desenvolvimento de sintomas da menopausa (afrontamentos, suores noturnos, alterações de humor, secura vaginal). Estes sintomas desenvolvem-se porque os medicamentos bloqueadores de hormonas utilizados para tratar o cancro da mama também podem bloquear ou reduzir os níveis de estrogénio noutras partes do corpo (não apenas na mama).</w:t>
                      </w:r>
                      <w:r w:rsidRPr="002040EA">
                        <w:rPr>
                          <w:rFonts w:eastAsiaTheme="minorHAnsi" w:cs="Arial"/>
                          <w:sz w:val="24"/>
                          <w:szCs w:val="24"/>
                          <w:lang w:val="pt-PT" w:eastAsia="en-US"/>
                        </w:rPr>
                        <w:t xml:space="preserve"> </w:t>
                      </w:r>
                    </w:p>
                    <w:p w14:paraId="572D6B85" w14:textId="5B8F494D" w:rsidR="006566CF" w:rsidRPr="006566CF" w:rsidRDefault="006566CF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2896" w:rsidRPr="008816C4">
        <w:rPr>
          <w:rFonts w:cs="Arial"/>
          <w:b/>
          <w:bCs/>
          <w:color w:val="3F5664"/>
          <w:sz w:val="24"/>
          <w:szCs w:val="24"/>
          <w:lang w:val="pt-PT"/>
        </w:rPr>
        <w:t>Efeitos colaterais do tratamento de bloqueio hormonal</w:t>
      </w:r>
      <w:r w:rsidR="00F704D8" w:rsidRPr="008816C4">
        <w:rPr>
          <w:rFonts w:cs="Arial"/>
          <w:b/>
          <w:bCs/>
          <w:color w:val="3F5664"/>
          <w:sz w:val="24"/>
          <w:szCs w:val="24"/>
          <w:lang w:val="pt-PT"/>
        </w:rPr>
        <w:t>:</w:t>
      </w:r>
      <w:r w:rsidR="009E473C" w:rsidRPr="008816C4">
        <w:rPr>
          <w:rFonts w:cs="Arial"/>
          <w:noProof/>
          <w:sz w:val="24"/>
          <w:szCs w:val="24"/>
          <w:lang w:val="pt-PT"/>
        </w:rPr>
        <w:t xml:space="preserve"> </w:t>
      </w:r>
    </w:p>
    <w:p w14:paraId="521D5D41" w14:textId="4DA2D4FD" w:rsidR="006566CF" w:rsidRPr="008816C4" w:rsidRDefault="006566CF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  <w:r w:rsidRPr="008816C4">
        <w:rPr>
          <w:noProof/>
          <w:lang w:val="pt-PT"/>
        </w:rPr>
        <w:drawing>
          <wp:anchor distT="0" distB="0" distL="114300" distR="114300" simplePos="0" relativeHeight="251694592" behindDoc="0" locked="0" layoutInCell="1" allowOverlap="1" wp14:anchorId="4C45507E" wp14:editId="4C0DA540">
            <wp:simplePos x="0" y="0"/>
            <wp:positionH relativeFrom="column">
              <wp:posOffset>5113655</wp:posOffset>
            </wp:positionH>
            <wp:positionV relativeFrom="paragraph">
              <wp:posOffset>221615</wp:posOffset>
            </wp:positionV>
            <wp:extent cx="1200150" cy="12573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3EC81" w14:textId="46759268" w:rsidR="00C11C8C" w:rsidRPr="008816C4" w:rsidRDefault="00C11C8C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</w:p>
    <w:p w14:paraId="35293955" w14:textId="77777777" w:rsidR="006566CF" w:rsidRPr="008816C4" w:rsidRDefault="006566CF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</w:p>
    <w:p w14:paraId="5CEBC24B" w14:textId="77777777" w:rsidR="006566CF" w:rsidRPr="008816C4" w:rsidRDefault="006566CF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</w:p>
    <w:p w14:paraId="74216E2C" w14:textId="7AD1C7D2" w:rsidR="00C11C8C" w:rsidRPr="008816C4" w:rsidRDefault="00CB2896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  <w:r w:rsidRPr="008816C4">
        <w:rPr>
          <w:rFonts w:cs="Arial"/>
          <w:b/>
          <w:bCs/>
          <w:color w:val="3F5664"/>
          <w:sz w:val="24"/>
          <w:szCs w:val="24"/>
          <w:lang w:val="pt-PT"/>
        </w:rPr>
        <w:t>Terapêutica hormonal de substituição (HRT)</w:t>
      </w:r>
      <w:r w:rsidR="00A805C3" w:rsidRPr="008816C4">
        <w:rPr>
          <w:rFonts w:cs="Arial"/>
          <w:b/>
          <w:bCs/>
          <w:color w:val="3F5664"/>
          <w:sz w:val="24"/>
          <w:szCs w:val="24"/>
          <w:lang w:val="pt-PT"/>
        </w:rPr>
        <w:t>:</w:t>
      </w:r>
    </w:p>
    <w:p w14:paraId="5D2C2214" w14:textId="068E801D" w:rsidR="00940251" w:rsidRPr="008816C4" w:rsidRDefault="00CB2896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sz w:val="24"/>
          <w:szCs w:val="24"/>
          <w:lang w:val="pt-PT"/>
        </w:rPr>
      </w:pPr>
      <w:r w:rsidRPr="008816C4">
        <w:rPr>
          <w:rFonts w:cs="Arial"/>
          <w:sz w:val="24"/>
          <w:szCs w:val="24"/>
          <w:lang w:val="pt-PT"/>
        </w:rPr>
        <w:t xml:space="preserve">A </w:t>
      </w:r>
      <w:r w:rsidR="00DC09CD" w:rsidRPr="008816C4">
        <w:rPr>
          <w:rFonts w:cs="Arial"/>
          <w:sz w:val="24"/>
          <w:szCs w:val="24"/>
          <w:lang w:val="pt-PT"/>
        </w:rPr>
        <w:t>HRT</w:t>
      </w:r>
      <w:r w:rsidRPr="008816C4">
        <w:rPr>
          <w:rFonts w:cs="Arial"/>
          <w:sz w:val="24"/>
          <w:szCs w:val="24"/>
          <w:lang w:val="pt-PT"/>
        </w:rPr>
        <w:t xml:space="preserve"> pode ajudar com os sintomas da menopausa, no entanto, também sabemos que reverte os efeitos benéficos dos medicamentos bloqueadores de hormonas contra o cancro da mama e fornece ao corpo hormonas que podem fazer com que as células do cancro da mama cresçam</w:t>
      </w:r>
      <w:r w:rsidR="00C11C8C" w:rsidRPr="008816C4">
        <w:rPr>
          <w:rFonts w:cs="Arial"/>
          <w:sz w:val="24"/>
          <w:szCs w:val="24"/>
          <w:lang w:val="pt-PT"/>
        </w:rPr>
        <w:t xml:space="preserve">. </w:t>
      </w:r>
    </w:p>
    <w:p w14:paraId="707574DC" w14:textId="77777777" w:rsidR="006566CF" w:rsidRPr="008816C4" w:rsidRDefault="006566CF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sz w:val="24"/>
          <w:szCs w:val="24"/>
          <w:lang w:val="pt-PT"/>
        </w:rPr>
      </w:pPr>
    </w:p>
    <w:p w14:paraId="4491E7B9" w14:textId="5A869456" w:rsidR="00C11C8C" w:rsidRPr="008816C4" w:rsidRDefault="00CB2896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sz w:val="24"/>
          <w:szCs w:val="24"/>
          <w:lang w:val="pt-PT"/>
        </w:rPr>
      </w:pPr>
      <w:r w:rsidRPr="008816C4">
        <w:rPr>
          <w:rFonts w:cs="Arial"/>
          <w:sz w:val="24"/>
          <w:szCs w:val="24"/>
          <w:lang w:val="pt-PT"/>
        </w:rPr>
        <w:t xml:space="preserve">Infelizmente, ensaios clínicos concebidos para testar se a </w:t>
      </w:r>
      <w:r w:rsidR="006566CF" w:rsidRPr="008816C4">
        <w:rPr>
          <w:rFonts w:cs="Arial"/>
          <w:sz w:val="24"/>
          <w:szCs w:val="24"/>
          <w:lang w:val="pt-PT"/>
        </w:rPr>
        <w:t>HRT</w:t>
      </w:r>
      <w:r w:rsidRPr="008816C4">
        <w:rPr>
          <w:rFonts w:cs="Arial"/>
          <w:sz w:val="24"/>
          <w:szCs w:val="24"/>
          <w:lang w:val="pt-PT"/>
        </w:rPr>
        <w:t xml:space="preserve"> é segura para mulheres que tiveram cancro da mama mostram que a </w:t>
      </w:r>
      <w:r w:rsidR="006566CF" w:rsidRPr="008816C4">
        <w:rPr>
          <w:rFonts w:cs="Arial"/>
          <w:sz w:val="24"/>
          <w:szCs w:val="24"/>
          <w:lang w:val="pt-PT"/>
        </w:rPr>
        <w:t>HRT</w:t>
      </w:r>
      <w:r w:rsidRPr="008816C4">
        <w:rPr>
          <w:rFonts w:cs="Arial"/>
          <w:sz w:val="24"/>
          <w:szCs w:val="24"/>
          <w:lang w:val="pt-PT"/>
        </w:rPr>
        <w:t xml:space="preserve"> impede o funcionamento dos medicamentos bloqueadores de estrogénios. Isso resulta em uma maior chance </w:t>
      </w:r>
      <w:r w:rsidR="00DC09CD" w:rsidRPr="008816C4">
        <w:rPr>
          <w:rFonts w:cs="Arial"/>
          <w:sz w:val="24"/>
          <w:szCs w:val="24"/>
          <w:lang w:val="pt-PT"/>
        </w:rPr>
        <w:t>dos cancros</w:t>
      </w:r>
      <w:r w:rsidRPr="008816C4">
        <w:rPr>
          <w:rFonts w:cs="Arial"/>
          <w:sz w:val="24"/>
          <w:szCs w:val="24"/>
          <w:lang w:val="pt-PT"/>
        </w:rPr>
        <w:t xml:space="preserve"> d</w:t>
      </w:r>
      <w:r w:rsidR="00DC09CD" w:rsidRPr="008816C4">
        <w:rPr>
          <w:rFonts w:cs="Arial"/>
          <w:sz w:val="24"/>
          <w:szCs w:val="24"/>
          <w:lang w:val="pt-PT"/>
        </w:rPr>
        <w:t>a</w:t>
      </w:r>
      <w:r w:rsidRPr="008816C4">
        <w:rPr>
          <w:rFonts w:cs="Arial"/>
          <w:sz w:val="24"/>
          <w:szCs w:val="24"/>
          <w:lang w:val="pt-PT"/>
        </w:rPr>
        <w:t xml:space="preserve"> mama voltarem como </w:t>
      </w:r>
      <w:r w:rsidR="00DC09CD" w:rsidRPr="008816C4">
        <w:rPr>
          <w:rFonts w:cs="Arial"/>
          <w:sz w:val="24"/>
          <w:szCs w:val="24"/>
          <w:lang w:val="pt-PT"/>
        </w:rPr>
        <w:t>cancro</w:t>
      </w:r>
      <w:r w:rsidRPr="008816C4">
        <w:rPr>
          <w:rFonts w:cs="Arial"/>
          <w:sz w:val="24"/>
          <w:szCs w:val="24"/>
          <w:lang w:val="pt-PT"/>
        </w:rPr>
        <w:t xml:space="preserve"> d</w:t>
      </w:r>
      <w:r w:rsidR="00DC09CD" w:rsidRPr="008816C4">
        <w:rPr>
          <w:rFonts w:cs="Arial"/>
          <w:sz w:val="24"/>
          <w:szCs w:val="24"/>
          <w:lang w:val="pt-PT"/>
        </w:rPr>
        <w:t>a</w:t>
      </w:r>
      <w:r w:rsidRPr="008816C4">
        <w:rPr>
          <w:rFonts w:cs="Arial"/>
          <w:sz w:val="24"/>
          <w:szCs w:val="24"/>
          <w:lang w:val="pt-PT"/>
        </w:rPr>
        <w:t xml:space="preserve"> mama secundário incurável </w:t>
      </w:r>
      <w:r w:rsidR="00DC09CD" w:rsidRPr="008816C4">
        <w:rPr>
          <w:rFonts w:cs="Arial"/>
          <w:sz w:val="24"/>
          <w:szCs w:val="24"/>
          <w:lang w:val="pt-PT"/>
        </w:rPr>
        <w:t>numa outra parte do</w:t>
      </w:r>
      <w:r w:rsidRPr="008816C4">
        <w:rPr>
          <w:rFonts w:cs="Arial"/>
          <w:sz w:val="24"/>
          <w:szCs w:val="24"/>
          <w:lang w:val="pt-PT"/>
        </w:rPr>
        <w:t xml:space="preserve"> corpo. Alguns ensaios clínicos mostram que a recorrência do cancro da mama é 2,5 vezes maior em mulheres a tomar </w:t>
      </w:r>
      <w:r w:rsidR="002040EA" w:rsidRPr="008816C4">
        <w:rPr>
          <w:rFonts w:cs="Arial"/>
          <w:sz w:val="24"/>
          <w:szCs w:val="24"/>
          <w:lang w:val="pt-PT"/>
        </w:rPr>
        <w:t>HRT</w:t>
      </w:r>
      <w:r w:rsidR="00C11C8C" w:rsidRPr="008816C4">
        <w:rPr>
          <w:rFonts w:cs="Arial"/>
          <w:sz w:val="24"/>
          <w:szCs w:val="24"/>
          <w:lang w:val="pt-PT"/>
        </w:rPr>
        <w:t>.</w:t>
      </w:r>
    </w:p>
    <w:p w14:paraId="0CAEE5FE" w14:textId="77F5820D" w:rsidR="00C11C8C" w:rsidRPr="008816C4" w:rsidRDefault="00DC09CD" w:rsidP="00D31184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  <w:r w:rsidRPr="008816C4">
        <w:rPr>
          <w:rFonts w:cs="Arial"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F9C44" wp14:editId="3A84C9A8">
                <wp:simplePos x="0" y="0"/>
                <wp:positionH relativeFrom="column">
                  <wp:posOffset>-571500</wp:posOffset>
                </wp:positionH>
                <wp:positionV relativeFrom="paragraph">
                  <wp:posOffset>-29845</wp:posOffset>
                </wp:positionV>
                <wp:extent cx="6800850" cy="158115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F5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D17A8" id="Rectangle: Rounded Corners 14" o:spid="_x0000_s1026" style="position:absolute;margin-left:-45pt;margin-top:-2.35pt;width:535.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" filled="f" strokecolor="#3f5664" strokeweight="1pt">
                <v:stroke joinstyle="miter"/>
              </v:roundrect>
            </w:pict>
          </mc:Fallback>
        </mc:AlternateContent>
      </w:r>
      <w:r w:rsidR="00CB2896" w:rsidRPr="008816C4">
        <w:rPr>
          <w:rFonts w:cs="Arial"/>
          <w:b/>
          <w:bCs/>
          <w:color w:val="3F5664"/>
          <w:sz w:val="24"/>
          <w:szCs w:val="24"/>
          <w:lang w:val="pt-PT"/>
        </w:rPr>
        <w:t xml:space="preserve">Mulheres com </w:t>
      </w:r>
      <w:r w:rsidR="006566CF" w:rsidRPr="008816C4">
        <w:rPr>
          <w:rFonts w:cs="Arial"/>
          <w:b/>
          <w:bCs/>
          <w:color w:val="3F5664"/>
          <w:sz w:val="24"/>
          <w:szCs w:val="24"/>
          <w:lang w:val="pt-PT"/>
        </w:rPr>
        <w:t>cancro</w:t>
      </w:r>
      <w:r w:rsidR="00CB2896" w:rsidRPr="008816C4">
        <w:rPr>
          <w:rFonts w:cs="Arial"/>
          <w:b/>
          <w:bCs/>
          <w:color w:val="3F5664"/>
          <w:sz w:val="24"/>
          <w:szCs w:val="24"/>
          <w:lang w:val="pt-PT"/>
        </w:rPr>
        <w:t xml:space="preserve"> d</w:t>
      </w:r>
      <w:r w:rsidR="006566CF" w:rsidRPr="008816C4">
        <w:rPr>
          <w:rFonts w:cs="Arial"/>
          <w:b/>
          <w:bCs/>
          <w:color w:val="3F5664"/>
          <w:sz w:val="24"/>
          <w:szCs w:val="24"/>
          <w:lang w:val="pt-PT"/>
        </w:rPr>
        <w:t>a</w:t>
      </w:r>
      <w:r w:rsidR="00CB2896" w:rsidRPr="008816C4">
        <w:rPr>
          <w:rFonts w:cs="Arial"/>
          <w:b/>
          <w:bCs/>
          <w:color w:val="3F5664"/>
          <w:sz w:val="24"/>
          <w:szCs w:val="24"/>
          <w:lang w:val="pt-PT"/>
        </w:rPr>
        <w:t xml:space="preserve"> mama negativo para recetores hormonais</w:t>
      </w:r>
      <w:r w:rsidR="00C11C8C" w:rsidRPr="008816C4">
        <w:rPr>
          <w:rFonts w:cs="Arial"/>
          <w:b/>
          <w:bCs/>
          <w:color w:val="3F5664"/>
          <w:sz w:val="24"/>
          <w:szCs w:val="24"/>
          <w:lang w:val="pt-PT"/>
        </w:rPr>
        <w:t>:</w:t>
      </w:r>
    </w:p>
    <w:p w14:paraId="09907820" w14:textId="2C394BCA" w:rsidR="003059E5" w:rsidRPr="008816C4" w:rsidRDefault="00CB2896" w:rsidP="003059E5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sz w:val="24"/>
          <w:szCs w:val="24"/>
          <w:lang w:val="pt-PT"/>
        </w:rPr>
      </w:pPr>
      <w:r w:rsidRPr="008816C4">
        <w:rPr>
          <w:rFonts w:cs="Arial"/>
          <w:sz w:val="24"/>
          <w:szCs w:val="24"/>
          <w:lang w:val="pt-PT"/>
        </w:rPr>
        <w:t xml:space="preserve">Mulheres com </w:t>
      </w:r>
      <w:r w:rsidR="00DC09CD" w:rsidRPr="008816C4">
        <w:rPr>
          <w:rFonts w:cs="Arial"/>
          <w:sz w:val="24"/>
          <w:szCs w:val="24"/>
          <w:lang w:val="pt-PT"/>
        </w:rPr>
        <w:t>cancro da</w:t>
      </w:r>
      <w:r w:rsidRPr="008816C4">
        <w:rPr>
          <w:rFonts w:cs="Arial"/>
          <w:sz w:val="24"/>
          <w:szCs w:val="24"/>
          <w:lang w:val="pt-PT"/>
        </w:rPr>
        <w:t xml:space="preserve"> mama negativo para recetores hormonais podem desenvolver novos c</w:t>
      </w:r>
      <w:r w:rsidR="00DC09CD" w:rsidRPr="008816C4">
        <w:rPr>
          <w:rFonts w:cs="Arial"/>
          <w:sz w:val="24"/>
          <w:szCs w:val="24"/>
          <w:lang w:val="pt-PT"/>
        </w:rPr>
        <w:t>ancros</w:t>
      </w:r>
      <w:r w:rsidRPr="008816C4">
        <w:rPr>
          <w:rFonts w:cs="Arial"/>
          <w:sz w:val="24"/>
          <w:szCs w:val="24"/>
          <w:lang w:val="pt-PT"/>
        </w:rPr>
        <w:t xml:space="preserve"> d</w:t>
      </w:r>
      <w:r w:rsidR="00DC09CD" w:rsidRPr="008816C4">
        <w:rPr>
          <w:rFonts w:cs="Arial"/>
          <w:sz w:val="24"/>
          <w:szCs w:val="24"/>
          <w:lang w:val="pt-PT"/>
        </w:rPr>
        <w:t>a</w:t>
      </w:r>
      <w:r w:rsidRPr="008816C4">
        <w:rPr>
          <w:rFonts w:cs="Arial"/>
          <w:sz w:val="24"/>
          <w:szCs w:val="24"/>
          <w:lang w:val="pt-PT"/>
        </w:rPr>
        <w:t xml:space="preserve"> mama positivos para recetores hormonais no futuro, ou desenvolver </w:t>
      </w:r>
      <w:r w:rsidR="006566CF" w:rsidRPr="008816C4">
        <w:rPr>
          <w:rFonts w:cs="Arial"/>
          <w:sz w:val="24"/>
          <w:szCs w:val="24"/>
          <w:lang w:val="pt-PT"/>
        </w:rPr>
        <w:t>cancro</w:t>
      </w:r>
      <w:r w:rsidRPr="008816C4">
        <w:rPr>
          <w:rFonts w:cs="Arial"/>
          <w:sz w:val="24"/>
          <w:szCs w:val="24"/>
          <w:lang w:val="pt-PT"/>
        </w:rPr>
        <w:t xml:space="preserve"> d</w:t>
      </w:r>
      <w:r w:rsidR="006566CF" w:rsidRPr="008816C4">
        <w:rPr>
          <w:rFonts w:cs="Arial"/>
          <w:sz w:val="24"/>
          <w:szCs w:val="24"/>
          <w:lang w:val="pt-PT"/>
        </w:rPr>
        <w:t>a</w:t>
      </w:r>
      <w:r w:rsidRPr="008816C4">
        <w:rPr>
          <w:rFonts w:cs="Arial"/>
          <w:sz w:val="24"/>
          <w:szCs w:val="24"/>
          <w:lang w:val="pt-PT"/>
        </w:rPr>
        <w:t xml:space="preserve"> mama secundário positivo para recetores hormonais. É por esta razão que a maioria dos médicos de c</w:t>
      </w:r>
      <w:r w:rsidR="006566CF" w:rsidRPr="008816C4">
        <w:rPr>
          <w:rFonts w:cs="Arial"/>
          <w:sz w:val="24"/>
          <w:szCs w:val="24"/>
          <w:lang w:val="pt-PT"/>
        </w:rPr>
        <w:t>ancro</w:t>
      </w:r>
      <w:r w:rsidRPr="008816C4">
        <w:rPr>
          <w:rFonts w:cs="Arial"/>
          <w:sz w:val="24"/>
          <w:szCs w:val="24"/>
          <w:lang w:val="pt-PT"/>
        </w:rPr>
        <w:t xml:space="preserve"> d</w:t>
      </w:r>
      <w:r w:rsidR="006566CF" w:rsidRPr="008816C4">
        <w:rPr>
          <w:rFonts w:cs="Arial"/>
          <w:sz w:val="24"/>
          <w:szCs w:val="24"/>
          <w:lang w:val="pt-PT"/>
        </w:rPr>
        <w:t>a</w:t>
      </w:r>
      <w:r w:rsidRPr="008816C4">
        <w:rPr>
          <w:rFonts w:cs="Arial"/>
          <w:sz w:val="24"/>
          <w:szCs w:val="24"/>
          <w:lang w:val="pt-PT"/>
        </w:rPr>
        <w:t xml:space="preserve"> mama não aconselham tomar </w:t>
      </w:r>
      <w:r w:rsidR="006566CF" w:rsidRPr="008816C4">
        <w:rPr>
          <w:rFonts w:cs="Arial"/>
          <w:sz w:val="24"/>
          <w:szCs w:val="24"/>
          <w:lang w:val="pt-PT"/>
        </w:rPr>
        <w:t>HRT</w:t>
      </w:r>
      <w:r w:rsidRPr="008816C4">
        <w:rPr>
          <w:rFonts w:cs="Arial"/>
          <w:sz w:val="24"/>
          <w:szCs w:val="24"/>
          <w:lang w:val="pt-PT"/>
        </w:rPr>
        <w:t xml:space="preserve"> se você teve </w:t>
      </w:r>
      <w:r w:rsidR="006566CF" w:rsidRPr="008816C4">
        <w:rPr>
          <w:rFonts w:cs="Arial"/>
          <w:sz w:val="24"/>
          <w:szCs w:val="24"/>
          <w:lang w:val="pt-PT"/>
        </w:rPr>
        <w:t>cancro</w:t>
      </w:r>
      <w:r w:rsidRPr="008816C4">
        <w:rPr>
          <w:rFonts w:cs="Arial"/>
          <w:sz w:val="24"/>
          <w:szCs w:val="24"/>
          <w:lang w:val="pt-PT"/>
        </w:rPr>
        <w:t xml:space="preserve"> d</w:t>
      </w:r>
      <w:r w:rsidR="006566CF" w:rsidRPr="008816C4">
        <w:rPr>
          <w:rFonts w:cs="Arial"/>
          <w:sz w:val="24"/>
          <w:szCs w:val="24"/>
          <w:lang w:val="pt-PT"/>
        </w:rPr>
        <w:t>a</w:t>
      </w:r>
      <w:r w:rsidRPr="008816C4">
        <w:rPr>
          <w:rFonts w:cs="Arial"/>
          <w:sz w:val="24"/>
          <w:szCs w:val="24"/>
          <w:lang w:val="pt-PT"/>
        </w:rPr>
        <w:t xml:space="preserve"> mama </w:t>
      </w:r>
      <w:r w:rsidR="006566CF" w:rsidRPr="008816C4">
        <w:rPr>
          <w:rFonts w:cs="Arial"/>
          <w:sz w:val="24"/>
          <w:szCs w:val="24"/>
          <w:lang w:val="pt-PT"/>
        </w:rPr>
        <w:t>negativo para hormonas</w:t>
      </w:r>
      <w:r w:rsidR="00C11C8C" w:rsidRPr="008816C4">
        <w:rPr>
          <w:rFonts w:cs="Arial"/>
          <w:sz w:val="24"/>
          <w:szCs w:val="24"/>
          <w:lang w:val="pt-PT"/>
        </w:rPr>
        <w:t>.</w:t>
      </w:r>
    </w:p>
    <w:p w14:paraId="762F9A6E" w14:textId="77777777" w:rsidR="003059E5" w:rsidRPr="008816C4" w:rsidRDefault="003059E5" w:rsidP="003059E5">
      <w:pPr>
        <w:pStyle w:val="Bullets-table"/>
        <w:numPr>
          <w:ilvl w:val="0"/>
          <w:numId w:val="0"/>
        </w:numPr>
        <w:spacing w:line="360" w:lineRule="auto"/>
        <w:ind w:left="-567" w:right="-567"/>
        <w:jc w:val="center"/>
        <w:rPr>
          <w:rFonts w:cs="Arial"/>
          <w:b/>
          <w:bCs/>
          <w:color w:val="3F5664"/>
          <w:sz w:val="24"/>
          <w:szCs w:val="24"/>
          <w:lang w:val="pt-PT"/>
        </w:rPr>
      </w:pPr>
    </w:p>
    <w:p w14:paraId="73796545" w14:textId="4A7F6083" w:rsidR="008364F2" w:rsidRPr="008816C4" w:rsidRDefault="00CB2896" w:rsidP="003059E5">
      <w:pPr>
        <w:pStyle w:val="Bullets-table"/>
        <w:numPr>
          <w:ilvl w:val="0"/>
          <w:numId w:val="0"/>
        </w:numPr>
        <w:spacing w:line="360" w:lineRule="auto"/>
        <w:ind w:left="-567" w:right="-567"/>
        <w:jc w:val="center"/>
        <w:rPr>
          <w:rFonts w:cs="Arial"/>
          <w:b/>
          <w:bCs/>
          <w:sz w:val="24"/>
          <w:szCs w:val="24"/>
          <w:lang w:val="pt-PT"/>
        </w:rPr>
      </w:pPr>
      <w:r w:rsidRPr="008816C4">
        <w:rPr>
          <w:rFonts w:cs="Arial"/>
          <w:b/>
          <w:bCs/>
          <w:color w:val="3F5664"/>
          <w:sz w:val="24"/>
          <w:szCs w:val="24"/>
          <w:lang w:val="pt-PT"/>
        </w:rPr>
        <w:t>Continue lendo para obter algumas informações sobre como controlar seus sintomas da menopausa com segurança sem usar HRT</w:t>
      </w:r>
      <w:r w:rsidR="00D31184" w:rsidRPr="008816C4">
        <w:rPr>
          <w:rFonts w:cs="Arial"/>
          <w:b/>
          <w:bCs/>
          <w:color w:val="3F5664"/>
          <w:sz w:val="24"/>
          <w:szCs w:val="24"/>
          <w:lang w:val="pt-PT"/>
        </w:rPr>
        <w:t>…</w:t>
      </w:r>
    </w:p>
    <w:p w14:paraId="7E070381" w14:textId="77777777" w:rsidR="006566CF" w:rsidRPr="008816C4" w:rsidRDefault="006566CF" w:rsidP="00D31184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</w:p>
    <w:p w14:paraId="6F3EDB6E" w14:textId="4AB432A0" w:rsidR="00C11C8C" w:rsidRPr="008816C4" w:rsidRDefault="00CB2896" w:rsidP="00D31184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b/>
          <w:bCs/>
          <w:color w:val="3F5664"/>
          <w:sz w:val="24"/>
          <w:szCs w:val="24"/>
          <w:lang w:val="pt-PT"/>
        </w:rPr>
      </w:pPr>
      <w:r w:rsidRPr="008816C4">
        <w:rPr>
          <w:rFonts w:cs="Arial"/>
          <w:b/>
          <w:bCs/>
          <w:color w:val="3F5664"/>
          <w:sz w:val="24"/>
          <w:szCs w:val="24"/>
          <w:lang w:val="pt-PT"/>
        </w:rPr>
        <w:t>Gerir os sintomas da menopausa com segurança</w:t>
      </w:r>
      <w:r w:rsidR="00A805C3" w:rsidRPr="008816C4">
        <w:rPr>
          <w:rFonts w:cs="Arial"/>
          <w:b/>
          <w:bCs/>
          <w:color w:val="3F5664"/>
          <w:sz w:val="24"/>
          <w:szCs w:val="24"/>
          <w:lang w:val="pt-PT"/>
        </w:rPr>
        <w:t>:</w:t>
      </w:r>
    </w:p>
    <w:p w14:paraId="751D57F7" w14:textId="6AB8F228" w:rsidR="00C11C8C" w:rsidRPr="008816C4" w:rsidRDefault="00CB2896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="Arial"/>
          <w:sz w:val="24"/>
          <w:szCs w:val="24"/>
          <w:lang w:val="pt-PT"/>
        </w:rPr>
      </w:pPr>
      <w:r w:rsidRPr="008816C4">
        <w:rPr>
          <w:rFonts w:cs="Arial"/>
          <w:sz w:val="24"/>
          <w:szCs w:val="24"/>
          <w:lang w:val="pt-PT"/>
        </w:rPr>
        <w:t xml:space="preserve">É crucial abordar o impacto dos sintomas da menopausa. Mas a sua equipa médica deve tentar fazê-lo da forma mais segura possível, sem aumentar o risco </w:t>
      </w:r>
      <w:r w:rsidR="00DC09CD" w:rsidRPr="008816C4">
        <w:rPr>
          <w:rFonts w:cs="Arial"/>
          <w:sz w:val="24"/>
          <w:szCs w:val="24"/>
          <w:lang w:val="pt-PT"/>
        </w:rPr>
        <w:t>de o</w:t>
      </w:r>
      <w:r w:rsidRPr="008816C4">
        <w:rPr>
          <w:rFonts w:cs="Arial"/>
          <w:sz w:val="24"/>
          <w:szCs w:val="24"/>
          <w:lang w:val="pt-PT"/>
        </w:rPr>
        <w:t xml:space="preserve"> cancro da mama voltar. </w:t>
      </w:r>
      <w:r w:rsidRPr="008816C4">
        <w:rPr>
          <w:rFonts w:cs="Arial"/>
          <w:b/>
          <w:bCs/>
          <w:sz w:val="24"/>
          <w:szCs w:val="24"/>
          <w:lang w:val="pt-PT"/>
        </w:rPr>
        <w:t xml:space="preserve"> A </w:t>
      </w:r>
      <w:r w:rsidR="006566CF" w:rsidRPr="008816C4">
        <w:rPr>
          <w:rFonts w:cs="Arial"/>
          <w:b/>
          <w:bCs/>
          <w:sz w:val="24"/>
          <w:szCs w:val="24"/>
          <w:lang w:val="pt-PT"/>
        </w:rPr>
        <w:t>HRT</w:t>
      </w:r>
      <w:r w:rsidRPr="008816C4">
        <w:rPr>
          <w:rFonts w:cs="Arial"/>
          <w:b/>
          <w:bCs/>
          <w:sz w:val="24"/>
          <w:szCs w:val="24"/>
          <w:lang w:val="pt-PT"/>
        </w:rPr>
        <w:t xml:space="preserve"> não é a única opção para controlar os sintomas da menopausa</w:t>
      </w:r>
      <w:r w:rsidRPr="008816C4">
        <w:rPr>
          <w:rFonts w:cs="Arial"/>
          <w:sz w:val="24"/>
          <w:szCs w:val="24"/>
          <w:lang w:val="pt-PT"/>
        </w:rPr>
        <w:t>. Tanto mudanças no estilo de vida como os medicamentos não hormonais podem funcionar muito bem, se a HRT não for segura para si</w:t>
      </w:r>
      <w:r w:rsidR="00C11C8C" w:rsidRPr="008816C4">
        <w:rPr>
          <w:rFonts w:cs="Arial"/>
          <w:sz w:val="24"/>
          <w:szCs w:val="24"/>
          <w:lang w:val="pt-PT"/>
        </w:rPr>
        <w:t xml:space="preserve">. </w:t>
      </w:r>
    </w:p>
    <w:p w14:paraId="01C4A3BB" w14:textId="5034B35A" w:rsidR="00C11C8C" w:rsidRPr="008816C4" w:rsidRDefault="00C11C8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rFonts w:cs="Arial"/>
          <w:sz w:val="24"/>
          <w:szCs w:val="18"/>
          <w:lang w:val="pt-PT"/>
        </w:rPr>
      </w:pPr>
    </w:p>
    <w:tbl>
      <w:tblPr>
        <w:tblStyle w:val="TableGrid"/>
        <w:tblW w:w="10637" w:type="dxa"/>
        <w:tblInd w:w="-861" w:type="dxa"/>
        <w:tblBorders>
          <w:top w:val="single" w:sz="8" w:space="0" w:color="3F5664"/>
          <w:left w:val="single" w:sz="8" w:space="0" w:color="3F5664"/>
          <w:bottom w:val="single" w:sz="8" w:space="0" w:color="3F5664"/>
          <w:right w:val="single" w:sz="8" w:space="0" w:color="3F5664"/>
          <w:insideH w:val="single" w:sz="8" w:space="0" w:color="3F5664"/>
          <w:insideV w:val="single" w:sz="8" w:space="0" w:color="3F5664"/>
        </w:tblBorders>
        <w:tblLook w:val="04A0" w:firstRow="1" w:lastRow="0" w:firstColumn="1" w:lastColumn="0" w:noHBand="0" w:noVBand="1"/>
      </w:tblPr>
      <w:tblGrid>
        <w:gridCol w:w="5318"/>
        <w:gridCol w:w="5319"/>
      </w:tblGrid>
      <w:tr w:rsidR="00A805C3" w:rsidRPr="004F0455" w14:paraId="1900249A" w14:textId="77777777" w:rsidTr="00976363">
        <w:trPr>
          <w:trHeight w:val="5505"/>
        </w:trPr>
        <w:tc>
          <w:tcPr>
            <w:tcW w:w="5318" w:type="dxa"/>
            <w:tcMar>
              <w:left w:w="170" w:type="dxa"/>
              <w:right w:w="227" w:type="dxa"/>
            </w:tcMar>
          </w:tcPr>
          <w:p w14:paraId="485DC7AD" w14:textId="77777777" w:rsidR="00785C9C" w:rsidRPr="008816C4" w:rsidRDefault="00785C9C" w:rsidP="002040EA">
            <w:pPr>
              <w:jc w:val="both"/>
              <w:rPr>
                <w:rFonts w:cs="Arial"/>
                <w:b/>
                <w:sz w:val="12"/>
                <w:szCs w:val="12"/>
                <w:lang w:val="pt-PT"/>
              </w:rPr>
            </w:pPr>
          </w:p>
          <w:p w14:paraId="34FC2D2C" w14:textId="2EFB57AB" w:rsidR="00CB1B9B" w:rsidRPr="008816C4" w:rsidRDefault="00CB2896" w:rsidP="002040EA">
            <w:pPr>
              <w:jc w:val="both"/>
              <w:rPr>
                <w:rFonts w:cs="Arial"/>
                <w:szCs w:val="24"/>
                <w:lang w:val="pt-PT"/>
              </w:rPr>
            </w:pPr>
            <w:r w:rsidRPr="008816C4">
              <w:rPr>
                <w:rFonts w:cs="Arial"/>
                <w:b/>
                <w:szCs w:val="24"/>
                <w:lang w:val="pt-PT"/>
              </w:rPr>
              <w:t xml:space="preserve">Afrontamentos </w:t>
            </w:r>
            <w:r w:rsidRPr="008816C4">
              <w:rPr>
                <w:rFonts w:cs="Arial"/>
                <w:szCs w:val="24"/>
                <w:lang w:val="pt-PT"/>
              </w:rPr>
              <w:t>e</w:t>
            </w:r>
            <w:r w:rsidRPr="008816C4">
              <w:rPr>
                <w:rFonts w:cs="Arial"/>
                <w:b/>
                <w:szCs w:val="24"/>
                <w:lang w:val="pt-PT"/>
              </w:rPr>
              <w:t xml:space="preserve"> suores noturnos podem</w:t>
            </w:r>
            <w:r w:rsidRPr="008816C4">
              <w:rPr>
                <w:rFonts w:cs="Arial"/>
                <w:szCs w:val="24"/>
                <w:lang w:val="pt-PT"/>
              </w:rPr>
              <w:t xml:space="preserve"> ser melhorados com as seguintes mudanças no estilo de vida</w:t>
            </w:r>
            <w:r w:rsidR="00A805C3" w:rsidRPr="008816C4">
              <w:rPr>
                <w:rFonts w:cs="Arial"/>
                <w:szCs w:val="24"/>
                <w:lang w:val="pt-PT"/>
              </w:rPr>
              <w:t>:</w:t>
            </w:r>
          </w:p>
          <w:p w14:paraId="5CDF42D5" w14:textId="77777777" w:rsidR="00977316" w:rsidRPr="008816C4" w:rsidRDefault="00977316" w:rsidP="002040EA">
            <w:pPr>
              <w:jc w:val="both"/>
              <w:rPr>
                <w:rFonts w:cs="Arial"/>
                <w:szCs w:val="24"/>
                <w:lang w:val="pt-PT"/>
              </w:rPr>
            </w:pPr>
          </w:p>
          <w:p w14:paraId="1DFD291C" w14:textId="77777777" w:rsidR="00977316" w:rsidRPr="008816C4" w:rsidRDefault="00977316" w:rsidP="002040EA">
            <w:pPr>
              <w:jc w:val="both"/>
              <w:rPr>
                <w:rFonts w:cs="Arial"/>
                <w:sz w:val="12"/>
                <w:szCs w:val="12"/>
                <w:lang w:val="pt-PT"/>
              </w:rPr>
            </w:pPr>
          </w:p>
          <w:p w14:paraId="6D5F0763" w14:textId="6D67F3BF" w:rsidR="00A805C3" w:rsidRPr="008816C4" w:rsidRDefault="00CB2896" w:rsidP="002040EA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rFonts w:cs="Arial"/>
                <w:szCs w:val="24"/>
                <w:lang w:val="pt-PT"/>
              </w:rPr>
            </w:pPr>
            <w:r w:rsidRPr="008816C4">
              <w:rPr>
                <w:rFonts w:cs="Arial"/>
                <w:szCs w:val="24"/>
                <w:lang w:val="pt-PT"/>
              </w:rPr>
              <w:t>Use roupas largas, mantenha os quartos bem ventilados, tome um banho fresco antes de dormir, use lençóis claros e um travesseiro refrescante para ajudar a dormir</w:t>
            </w:r>
            <w:r w:rsidR="004E64A2" w:rsidRPr="008816C4">
              <w:rPr>
                <w:rFonts w:cs="Arial"/>
                <w:szCs w:val="24"/>
                <w:lang w:val="pt-PT"/>
              </w:rPr>
              <w:t>.</w:t>
            </w:r>
          </w:p>
          <w:p w14:paraId="0C7C4A27" w14:textId="77777777" w:rsidR="00B66B28" w:rsidRPr="008816C4" w:rsidRDefault="00B66B28" w:rsidP="002040EA">
            <w:pPr>
              <w:pStyle w:val="ListParagraph"/>
              <w:ind w:left="360"/>
              <w:jc w:val="both"/>
              <w:rPr>
                <w:rFonts w:cs="Arial"/>
                <w:sz w:val="16"/>
                <w:szCs w:val="16"/>
                <w:lang w:val="pt-PT"/>
              </w:rPr>
            </w:pPr>
          </w:p>
          <w:p w14:paraId="71AB4045" w14:textId="7DA29FEC" w:rsidR="00A805C3" w:rsidRPr="008816C4" w:rsidRDefault="00CB2896" w:rsidP="002040EA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Cs w:val="24"/>
                <w:lang w:val="pt-PT"/>
              </w:rPr>
            </w:pPr>
            <w:r w:rsidRPr="008816C4">
              <w:rPr>
                <w:rFonts w:cs="Arial"/>
                <w:szCs w:val="24"/>
                <w:lang w:val="pt-PT"/>
              </w:rPr>
              <w:t>Reduza a cafeína, o álcool e os alimentos condimentados e deixe de fumar, pois todos eles podem desencadear afrontamentos</w:t>
            </w:r>
            <w:r w:rsidR="004E64A2" w:rsidRPr="008816C4">
              <w:rPr>
                <w:rFonts w:cs="Arial"/>
                <w:szCs w:val="24"/>
                <w:lang w:val="pt-PT"/>
              </w:rPr>
              <w:t>.</w:t>
            </w:r>
          </w:p>
          <w:p w14:paraId="78E1576B" w14:textId="77777777" w:rsidR="00B66B28" w:rsidRPr="008816C4" w:rsidRDefault="00B66B28" w:rsidP="002040EA">
            <w:pPr>
              <w:jc w:val="both"/>
              <w:rPr>
                <w:rFonts w:cs="Arial"/>
                <w:sz w:val="16"/>
                <w:szCs w:val="16"/>
                <w:lang w:val="pt-PT"/>
              </w:rPr>
            </w:pPr>
          </w:p>
          <w:p w14:paraId="677466DA" w14:textId="08870159" w:rsidR="00A805C3" w:rsidRPr="008816C4" w:rsidRDefault="00CB2896" w:rsidP="002040EA">
            <w:pPr>
              <w:pStyle w:val="ListParagraph"/>
              <w:numPr>
                <w:ilvl w:val="0"/>
                <w:numId w:val="18"/>
              </w:numPr>
              <w:ind w:left="360"/>
              <w:jc w:val="both"/>
              <w:rPr>
                <w:rFonts w:cs="Arial"/>
                <w:szCs w:val="24"/>
                <w:lang w:val="pt-PT"/>
              </w:rPr>
            </w:pPr>
            <w:r w:rsidRPr="008816C4">
              <w:rPr>
                <w:rFonts w:cs="Arial"/>
                <w:szCs w:val="24"/>
                <w:lang w:val="pt-PT"/>
              </w:rPr>
              <w:t>O exercício regular e a perda de peso podem reduzir os afrontamentos e melhorar o sono</w:t>
            </w:r>
            <w:r w:rsidR="004E64A2" w:rsidRPr="008816C4">
              <w:rPr>
                <w:rFonts w:cs="Arial"/>
                <w:szCs w:val="24"/>
                <w:lang w:val="pt-PT"/>
              </w:rPr>
              <w:t>.</w:t>
            </w:r>
          </w:p>
          <w:p w14:paraId="779A9787" w14:textId="77777777" w:rsidR="00CB1B9B" w:rsidRPr="008816C4" w:rsidRDefault="00CB1B9B" w:rsidP="002040EA">
            <w:pPr>
              <w:pStyle w:val="ListParagraph"/>
              <w:rPr>
                <w:rFonts w:cs="Arial"/>
                <w:szCs w:val="24"/>
                <w:lang w:val="pt-PT"/>
              </w:rPr>
            </w:pPr>
          </w:p>
          <w:p w14:paraId="577600B5" w14:textId="7FFEA7B2" w:rsidR="00CB1B9B" w:rsidRPr="008816C4" w:rsidRDefault="00CB1B9B" w:rsidP="002040EA">
            <w:pPr>
              <w:pStyle w:val="ListParagraph"/>
              <w:ind w:left="360"/>
              <w:jc w:val="both"/>
              <w:rPr>
                <w:rFonts w:cs="Arial"/>
                <w:szCs w:val="24"/>
                <w:lang w:val="pt-PT"/>
              </w:rPr>
            </w:pPr>
          </w:p>
        </w:tc>
        <w:tc>
          <w:tcPr>
            <w:tcW w:w="5319" w:type="dxa"/>
            <w:tcMar>
              <w:left w:w="170" w:type="dxa"/>
              <w:right w:w="227" w:type="dxa"/>
            </w:tcMar>
          </w:tcPr>
          <w:p w14:paraId="4135D2B6" w14:textId="77777777" w:rsidR="00785C9C" w:rsidRPr="008816C4" w:rsidRDefault="00785C9C" w:rsidP="002040EA">
            <w:pPr>
              <w:jc w:val="both"/>
              <w:rPr>
                <w:rFonts w:cs="Arial"/>
                <w:b/>
                <w:sz w:val="12"/>
                <w:szCs w:val="12"/>
                <w:lang w:val="pt-PT"/>
              </w:rPr>
            </w:pPr>
          </w:p>
          <w:p w14:paraId="071FD9EE" w14:textId="7F47CDC5" w:rsidR="00BD6540" w:rsidRPr="008816C4" w:rsidRDefault="00CB2896" w:rsidP="002040EA">
            <w:pPr>
              <w:jc w:val="both"/>
              <w:rPr>
                <w:rFonts w:cs="Arial"/>
                <w:szCs w:val="24"/>
                <w:lang w:val="pt-PT"/>
              </w:rPr>
            </w:pPr>
            <w:r w:rsidRPr="008816C4">
              <w:rPr>
                <w:rFonts w:cs="Arial"/>
                <w:b/>
                <w:szCs w:val="24"/>
                <w:lang w:val="pt-PT"/>
              </w:rPr>
              <w:t>A secura</w:t>
            </w:r>
            <w:r w:rsidRPr="008816C4">
              <w:rPr>
                <w:rFonts w:cs="Arial"/>
                <w:bCs/>
                <w:szCs w:val="24"/>
                <w:lang w:val="pt-PT"/>
              </w:rPr>
              <w:t xml:space="preserve"> ou</w:t>
            </w:r>
            <w:r w:rsidRPr="008816C4">
              <w:rPr>
                <w:rFonts w:cs="Arial"/>
                <w:b/>
                <w:szCs w:val="24"/>
                <w:lang w:val="pt-PT"/>
              </w:rPr>
              <w:t xml:space="preserve"> desconforto</w:t>
            </w:r>
            <w:r w:rsidRPr="008816C4">
              <w:rPr>
                <w:rFonts w:cs="Arial"/>
                <w:lang w:val="pt-PT"/>
              </w:rPr>
              <w:t xml:space="preserve"> vaginal </w:t>
            </w:r>
            <w:r w:rsidRPr="008816C4">
              <w:rPr>
                <w:rFonts w:cs="Arial"/>
                <w:szCs w:val="24"/>
                <w:lang w:val="pt-PT"/>
              </w:rPr>
              <w:t xml:space="preserve"> é um sintoma da menopausa que muitas vezes pode ser controlado sem HRT</w:t>
            </w:r>
            <w:r w:rsidR="00A805C3" w:rsidRPr="008816C4">
              <w:rPr>
                <w:rFonts w:cs="Arial"/>
                <w:szCs w:val="24"/>
                <w:lang w:val="pt-PT"/>
              </w:rPr>
              <w:t>:</w:t>
            </w:r>
          </w:p>
          <w:p w14:paraId="28D397E6" w14:textId="77777777" w:rsidR="00C808DD" w:rsidRPr="008816C4" w:rsidRDefault="00C808DD" w:rsidP="002040EA">
            <w:pPr>
              <w:jc w:val="both"/>
              <w:rPr>
                <w:rFonts w:cs="Arial"/>
                <w:sz w:val="12"/>
                <w:szCs w:val="12"/>
                <w:lang w:val="pt-PT"/>
              </w:rPr>
            </w:pPr>
          </w:p>
          <w:p w14:paraId="34AC06B5" w14:textId="060AEEA6" w:rsidR="00A805C3" w:rsidRPr="008816C4" w:rsidRDefault="00CB2896" w:rsidP="002040EA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cs="Arial"/>
                <w:szCs w:val="24"/>
                <w:lang w:val="pt-PT"/>
              </w:rPr>
            </w:pPr>
            <w:r w:rsidRPr="008816C4">
              <w:rPr>
                <w:rFonts w:cs="Arial"/>
                <w:szCs w:val="24"/>
                <w:lang w:val="pt-PT"/>
              </w:rPr>
              <w:t xml:space="preserve">É seguro utilizar hidratantes vaginais que não contenham estrogénio, por exemplo, </w:t>
            </w:r>
            <w:proofErr w:type="spellStart"/>
            <w:r w:rsidRPr="008816C4">
              <w:rPr>
                <w:rFonts w:cs="Arial"/>
                <w:i/>
                <w:szCs w:val="24"/>
                <w:lang w:val="pt-PT"/>
              </w:rPr>
              <w:t>ReplensMD</w:t>
            </w:r>
            <w:proofErr w:type="spellEnd"/>
            <w:r w:rsidRPr="008816C4">
              <w:rPr>
                <w:rFonts w:cs="Arial"/>
                <w:i/>
                <w:szCs w:val="24"/>
                <w:lang w:val="pt-PT"/>
              </w:rPr>
              <w:t xml:space="preserve">. </w:t>
            </w:r>
            <w:r w:rsidRPr="008816C4">
              <w:rPr>
                <w:rFonts w:cs="Arial"/>
                <w:lang w:val="pt-PT"/>
              </w:rPr>
              <w:t xml:space="preserve"> </w:t>
            </w:r>
            <w:r w:rsidRPr="008816C4">
              <w:rPr>
                <w:rFonts w:cs="Arial"/>
                <w:szCs w:val="24"/>
                <w:lang w:val="pt-PT"/>
              </w:rPr>
              <w:t>Estes devem ser usados regularmente, não apenas para relações sexuais</w:t>
            </w:r>
            <w:r w:rsidR="00A805C3" w:rsidRPr="008816C4">
              <w:rPr>
                <w:rFonts w:cs="Arial"/>
                <w:szCs w:val="24"/>
                <w:lang w:val="pt-PT"/>
              </w:rPr>
              <w:t>.</w:t>
            </w:r>
          </w:p>
          <w:p w14:paraId="4CFB5F5A" w14:textId="77777777" w:rsidR="00CB1B9B" w:rsidRPr="008816C4" w:rsidRDefault="00CB1B9B" w:rsidP="002040EA">
            <w:pPr>
              <w:pStyle w:val="ListParagraph"/>
              <w:ind w:left="360"/>
              <w:jc w:val="both"/>
              <w:rPr>
                <w:rFonts w:cs="Arial"/>
                <w:sz w:val="16"/>
                <w:szCs w:val="16"/>
                <w:lang w:val="pt-PT"/>
              </w:rPr>
            </w:pPr>
          </w:p>
          <w:p w14:paraId="0D7942B4" w14:textId="4B0C8052" w:rsidR="000E050C" w:rsidRPr="008816C4" w:rsidRDefault="00CB2896" w:rsidP="002040EA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cs="Arial"/>
                <w:szCs w:val="24"/>
                <w:lang w:val="pt-PT"/>
              </w:rPr>
            </w:pPr>
            <w:r w:rsidRPr="008816C4">
              <w:rPr>
                <w:rFonts w:cs="Arial"/>
                <w:szCs w:val="24"/>
                <w:lang w:val="pt-PT"/>
              </w:rPr>
              <w:t>Se, apesar dos hidratantes vaginais, os sintomas persistirem</w:t>
            </w:r>
            <w:r w:rsidRPr="008816C4">
              <w:rPr>
                <w:rFonts w:cs="Arial"/>
                <w:lang w:val="pt-PT"/>
              </w:rPr>
              <w:t xml:space="preserve">, a </w:t>
            </w:r>
            <w:r w:rsidRPr="008816C4">
              <w:rPr>
                <w:rFonts w:cs="Arial"/>
                <w:szCs w:val="24"/>
                <w:lang w:val="pt-PT"/>
              </w:rPr>
              <w:t xml:space="preserve">maioria dos especialistas em cancro da mama concorda que um lubrificante vaginal contendo uma dose baixa de estrogénio (gel vaginal com 0,005% de </w:t>
            </w:r>
            <w:proofErr w:type="spellStart"/>
            <w:r w:rsidRPr="008816C4">
              <w:rPr>
                <w:rFonts w:cs="Arial"/>
                <w:szCs w:val="24"/>
                <w:lang w:val="pt-PT"/>
              </w:rPr>
              <w:t>oestriol</w:t>
            </w:r>
            <w:proofErr w:type="spellEnd"/>
            <w:r w:rsidRPr="008816C4">
              <w:rPr>
                <w:rFonts w:cs="Arial"/>
                <w:szCs w:val="24"/>
                <w:lang w:val="pt-PT"/>
              </w:rPr>
              <w:t>) é seguro de utilizar</w:t>
            </w:r>
            <w:r w:rsidR="00A805C3" w:rsidRPr="008816C4">
              <w:rPr>
                <w:rFonts w:cs="Arial"/>
                <w:szCs w:val="24"/>
                <w:lang w:val="pt-PT"/>
              </w:rPr>
              <w:t xml:space="preserve">. </w:t>
            </w:r>
          </w:p>
          <w:p w14:paraId="5A26618D" w14:textId="77777777" w:rsidR="000E050C" w:rsidRPr="008816C4" w:rsidRDefault="000E050C" w:rsidP="002040EA">
            <w:pPr>
              <w:pStyle w:val="ListParagraph"/>
              <w:ind w:left="360"/>
              <w:jc w:val="both"/>
              <w:rPr>
                <w:rFonts w:cs="Arial"/>
                <w:sz w:val="16"/>
                <w:szCs w:val="16"/>
                <w:lang w:val="pt-PT"/>
              </w:rPr>
            </w:pPr>
          </w:p>
          <w:p w14:paraId="39E4C902" w14:textId="69B26F9D" w:rsidR="00A805C3" w:rsidRPr="008816C4" w:rsidRDefault="00CB2896" w:rsidP="002040EA">
            <w:pPr>
              <w:pStyle w:val="ListParagraph"/>
              <w:numPr>
                <w:ilvl w:val="0"/>
                <w:numId w:val="19"/>
              </w:numPr>
              <w:ind w:left="360"/>
              <w:jc w:val="both"/>
              <w:rPr>
                <w:rFonts w:cs="Arial"/>
                <w:szCs w:val="24"/>
                <w:lang w:val="pt-PT"/>
              </w:rPr>
            </w:pPr>
            <w:r w:rsidRPr="008816C4">
              <w:rPr>
                <w:rFonts w:cs="Arial"/>
                <w:szCs w:val="24"/>
                <w:lang w:val="pt-PT"/>
              </w:rPr>
              <w:t>Pode pedir ao seu médico de família que prescreva estes tratamentos vaginais</w:t>
            </w:r>
            <w:r w:rsidR="00A805C3" w:rsidRPr="008816C4">
              <w:rPr>
                <w:rFonts w:cs="Arial"/>
                <w:szCs w:val="24"/>
                <w:lang w:val="pt-PT"/>
              </w:rPr>
              <w:t>.</w:t>
            </w:r>
            <w:r w:rsidR="00A805C3" w:rsidRPr="008816C4">
              <w:rPr>
                <w:rFonts w:eastAsiaTheme="minorEastAsia" w:cs="Arial"/>
                <w:color w:val="000000" w:themeColor="text1"/>
                <w:kern w:val="24"/>
                <w:szCs w:val="24"/>
                <w:lang w:val="pt-PT"/>
              </w:rPr>
              <w:t xml:space="preserve"> </w:t>
            </w:r>
          </w:p>
        </w:tc>
      </w:tr>
    </w:tbl>
    <w:p w14:paraId="252EDE85" w14:textId="74D0622C" w:rsidR="00952B48" w:rsidRPr="008816C4" w:rsidRDefault="00493F56" w:rsidP="00952B48">
      <w:pPr>
        <w:pStyle w:val="Bullets-table"/>
        <w:numPr>
          <w:ilvl w:val="0"/>
          <w:numId w:val="0"/>
        </w:numPr>
        <w:spacing w:line="240" w:lineRule="auto"/>
        <w:ind w:right="-567"/>
        <w:jc w:val="both"/>
        <w:rPr>
          <w:rFonts w:cs="Arial"/>
          <w:sz w:val="24"/>
          <w:szCs w:val="18"/>
          <w:lang w:val="pt-PT"/>
        </w:rPr>
      </w:pPr>
      <w:r w:rsidRPr="008816C4">
        <w:rPr>
          <w:rFonts w:cs="Arial"/>
          <w:b/>
          <w:bCs/>
          <w:noProof/>
          <w:color w:val="3F5664"/>
          <w:sz w:val="24"/>
          <w:szCs w:val="18"/>
          <w:lang w:val="pt-PT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322CCCD2" wp14:editId="54691965">
                <wp:simplePos x="0" y="0"/>
                <wp:positionH relativeFrom="column">
                  <wp:posOffset>657225</wp:posOffset>
                </wp:positionH>
                <wp:positionV relativeFrom="paragraph">
                  <wp:posOffset>230505</wp:posOffset>
                </wp:positionV>
                <wp:extent cx="5553075" cy="1400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663B" w14:textId="36E3D5F1" w:rsidR="007B226A" w:rsidRPr="00CB2896" w:rsidRDefault="00CB2896" w:rsidP="00D30CFA">
                            <w:pPr>
                              <w:spacing w:line="360" w:lineRule="auto"/>
                              <w:jc w:val="both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5664"/>
                                <w:szCs w:val="18"/>
                                <w:lang w:val="pt-PT"/>
                              </w:rPr>
                              <w:t xml:space="preserve">Em </w:t>
                            </w:r>
                            <w:r w:rsidRPr="000433D5">
                              <w:rPr>
                                <w:b/>
                                <w:bCs/>
                                <w:color w:val="3F5664"/>
                                <w:szCs w:val="18"/>
                                <w:lang w:val="pt-PT"/>
                              </w:rPr>
                              <w:t xml:space="preserve">casos muito raros, você e a sua equipa de cancro da mama podem sentir que existe uma razão para prescrever </w:t>
                            </w:r>
                            <w:r w:rsidR="003C0F09">
                              <w:rPr>
                                <w:b/>
                                <w:bCs/>
                                <w:color w:val="3F5664"/>
                                <w:szCs w:val="18"/>
                                <w:lang w:val="pt-PT"/>
                              </w:rPr>
                              <w:t>HRT</w:t>
                            </w:r>
                            <w:r w:rsidRPr="000433D5">
                              <w:rPr>
                                <w:b/>
                                <w:bCs/>
                                <w:color w:val="3F5664"/>
                                <w:szCs w:val="18"/>
                                <w:lang w:val="pt-PT"/>
                              </w:rPr>
                              <w:t xml:space="preserve">, mesmo que tenha tido um diagnóstico prévio de cancro da mama. Esta decisão deve ser tomada com cuidado e após </w:t>
                            </w:r>
                            <w:r w:rsidR="003C0F09">
                              <w:rPr>
                                <w:b/>
                                <w:bCs/>
                                <w:color w:val="3F5664"/>
                                <w:szCs w:val="18"/>
                                <w:lang w:val="pt-PT"/>
                              </w:rPr>
                              <w:t xml:space="preserve">uma </w:t>
                            </w:r>
                            <w:r w:rsidRPr="000433D5">
                              <w:rPr>
                                <w:b/>
                                <w:bCs/>
                                <w:color w:val="3F5664"/>
                                <w:szCs w:val="18"/>
                                <w:lang w:val="pt-PT"/>
                              </w:rPr>
                              <w:t xml:space="preserve">discussão completa dos riscos e benefícios com um especialista em </w:t>
                            </w:r>
                            <w:r w:rsidR="003C0F09">
                              <w:rPr>
                                <w:b/>
                                <w:bCs/>
                                <w:color w:val="3F5664"/>
                                <w:szCs w:val="18"/>
                                <w:lang w:val="pt-PT"/>
                              </w:rPr>
                              <w:t>cancro</w:t>
                            </w:r>
                            <w:r w:rsidRPr="000433D5">
                              <w:rPr>
                                <w:b/>
                                <w:bCs/>
                                <w:color w:val="3F5664"/>
                                <w:szCs w:val="18"/>
                                <w:lang w:val="pt-PT"/>
                              </w:rPr>
                              <w:t xml:space="preserve"> d</w:t>
                            </w:r>
                            <w:r w:rsidR="003C0F09">
                              <w:rPr>
                                <w:b/>
                                <w:bCs/>
                                <w:color w:val="3F5664"/>
                                <w:szCs w:val="18"/>
                                <w:lang w:val="pt-PT"/>
                              </w:rPr>
                              <w:t>a</w:t>
                            </w:r>
                            <w:r w:rsidRPr="000433D5">
                              <w:rPr>
                                <w:b/>
                                <w:bCs/>
                                <w:color w:val="3F5664"/>
                                <w:szCs w:val="18"/>
                                <w:lang w:val="pt-PT"/>
                              </w:rPr>
                              <w:t xml:space="preserve"> mama</w:t>
                            </w:r>
                            <w:r w:rsidR="003430C6" w:rsidRPr="00CB2896">
                              <w:rPr>
                                <w:b/>
                                <w:bCs/>
                                <w:color w:val="3F5664"/>
                                <w:szCs w:val="18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CCD2" id="_x0000_s1029" type="#_x0000_t202" style="position:absolute;left:0;text-align:left;margin-left:51.75pt;margin-top:18.15pt;width:437.25pt;height:110.2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" stroked="f">
                <v:textbox>
                  <w:txbxContent>
                    <w:p w14:paraId="54F8663B" w14:textId="36E3D5F1" w:rsidR="007B226A" w:rsidRPr="00CB2896" w:rsidRDefault="00CB2896" w:rsidP="00D30CFA">
                      <w:pPr>
                        <w:spacing w:line="360" w:lineRule="auto"/>
                        <w:jc w:val="both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3F5664"/>
                          <w:szCs w:val="18"/>
                          <w:lang w:val="pt-PT"/>
                        </w:rPr>
                        <w:t xml:space="preserve">Em </w:t>
                      </w:r>
                      <w:r w:rsidRPr="000433D5">
                        <w:rPr>
                          <w:b/>
                          <w:bCs/>
                          <w:color w:val="3F5664"/>
                          <w:szCs w:val="18"/>
                          <w:lang w:val="pt-PT"/>
                        </w:rPr>
                        <w:t xml:space="preserve">casos muito raros, você e a sua equipa de cancro da mama podem sentir que existe uma razão para prescrever </w:t>
                      </w:r>
                      <w:r w:rsidR="003C0F09">
                        <w:rPr>
                          <w:b/>
                          <w:bCs/>
                          <w:color w:val="3F5664"/>
                          <w:szCs w:val="18"/>
                          <w:lang w:val="pt-PT"/>
                        </w:rPr>
                        <w:t>HRT</w:t>
                      </w:r>
                      <w:r w:rsidRPr="000433D5">
                        <w:rPr>
                          <w:b/>
                          <w:bCs/>
                          <w:color w:val="3F5664"/>
                          <w:szCs w:val="18"/>
                          <w:lang w:val="pt-PT"/>
                        </w:rPr>
                        <w:t xml:space="preserve">, mesmo que tenha tido um diagnóstico prévio de cancro da mama. Esta decisão deve ser tomada com cuidado e após </w:t>
                      </w:r>
                      <w:r w:rsidR="003C0F09">
                        <w:rPr>
                          <w:b/>
                          <w:bCs/>
                          <w:color w:val="3F5664"/>
                          <w:szCs w:val="18"/>
                          <w:lang w:val="pt-PT"/>
                        </w:rPr>
                        <w:t xml:space="preserve">uma </w:t>
                      </w:r>
                      <w:r w:rsidRPr="000433D5">
                        <w:rPr>
                          <w:b/>
                          <w:bCs/>
                          <w:color w:val="3F5664"/>
                          <w:szCs w:val="18"/>
                          <w:lang w:val="pt-PT"/>
                        </w:rPr>
                        <w:t xml:space="preserve">discussão completa dos riscos e benefícios com um especialista em </w:t>
                      </w:r>
                      <w:r w:rsidR="003C0F09">
                        <w:rPr>
                          <w:b/>
                          <w:bCs/>
                          <w:color w:val="3F5664"/>
                          <w:szCs w:val="18"/>
                          <w:lang w:val="pt-PT"/>
                        </w:rPr>
                        <w:t>cancro</w:t>
                      </w:r>
                      <w:r w:rsidRPr="000433D5">
                        <w:rPr>
                          <w:b/>
                          <w:bCs/>
                          <w:color w:val="3F5664"/>
                          <w:szCs w:val="18"/>
                          <w:lang w:val="pt-PT"/>
                        </w:rPr>
                        <w:t xml:space="preserve"> d</w:t>
                      </w:r>
                      <w:r w:rsidR="003C0F09">
                        <w:rPr>
                          <w:b/>
                          <w:bCs/>
                          <w:color w:val="3F5664"/>
                          <w:szCs w:val="18"/>
                          <w:lang w:val="pt-PT"/>
                        </w:rPr>
                        <w:t>a</w:t>
                      </w:r>
                      <w:r w:rsidRPr="000433D5">
                        <w:rPr>
                          <w:b/>
                          <w:bCs/>
                          <w:color w:val="3F5664"/>
                          <w:szCs w:val="18"/>
                          <w:lang w:val="pt-PT"/>
                        </w:rPr>
                        <w:t xml:space="preserve"> mama</w:t>
                      </w:r>
                      <w:r w:rsidR="003430C6" w:rsidRPr="00CB2896">
                        <w:rPr>
                          <w:b/>
                          <w:bCs/>
                          <w:color w:val="3F5664"/>
                          <w:szCs w:val="18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8F1" w:rsidRPr="008816C4">
        <w:rPr>
          <w:rFonts w:cs="Arial"/>
          <w:b/>
          <w:bCs/>
          <w:noProof/>
          <w:color w:val="3F5664"/>
          <w:sz w:val="24"/>
          <w:szCs w:val="18"/>
          <w:lang w:val="pt-PT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82A1C11" wp14:editId="359F13AE">
                <wp:simplePos x="0" y="0"/>
                <wp:positionH relativeFrom="column">
                  <wp:posOffset>-590550</wp:posOffset>
                </wp:positionH>
                <wp:positionV relativeFrom="paragraph">
                  <wp:posOffset>143510</wp:posOffset>
                </wp:positionV>
                <wp:extent cx="1257300" cy="11334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03AC" w14:textId="2FBAB10E" w:rsidR="009838F1" w:rsidRDefault="009838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27313E" wp14:editId="733F27D2">
                                  <wp:extent cx="1143000" cy="1143000"/>
                                  <wp:effectExtent l="0" t="0" r="0" b="0"/>
                                  <wp:docPr id="9" name="Graphic 9" descr="Doctor femal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7" descr="Doctor female outlin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1C11" id="_x0000_s1030" type="#_x0000_t202" style="position:absolute;left:0;text-align:left;margin-left:-46.5pt;margin-top:11.3pt;width:99pt;height:89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" stroked="f">
                <v:textbox>
                  <w:txbxContent>
                    <w:p w14:paraId="18A503AC" w14:textId="2FBAB10E" w:rsidR="009838F1" w:rsidRDefault="009838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27313E" wp14:editId="733F27D2">
                            <wp:extent cx="1143000" cy="1143000"/>
                            <wp:effectExtent l="0" t="0" r="0" b="0"/>
                            <wp:docPr id="9" name="Graphic 9" descr="Doctor femal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c 7" descr="Doctor female outlin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9814D" w14:textId="77777777" w:rsidR="002040EA" w:rsidRPr="008816C4" w:rsidRDefault="002040EA" w:rsidP="00C86DC4">
      <w:pPr>
        <w:spacing w:before="100" w:beforeAutospacing="1" w:after="100" w:afterAutospacing="1" w:line="276" w:lineRule="auto"/>
        <w:ind w:left="-567" w:right="-567"/>
        <w:jc w:val="center"/>
        <w:rPr>
          <w:rFonts w:cs="Arial"/>
          <w:i/>
          <w:lang w:val="pt-PT"/>
        </w:rPr>
      </w:pPr>
    </w:p>
    <w:p w14:paraId="149A260F" w14:textId="0E14985E" w:rsidR="00EE54F2" w:rsidRPr="008816C4" w:rsidRDefault="002040EA" w:rsidP="00C86DC4">
      <w:pPr>
        <w:spacing w:before="100" w:beforeAutospacing="1" w:after="100" w:afterAutospacing="1" w:line="276" w:lineRule="auto"/>
        <w:ind w:left="-567" w:right="-567"/>
        <w:jc w:val="center"/>
        <w:rPr>
          <w:rFonts w:cs="Arial"/>
          <w:i/>
          <w:iCs/>
          <w:lang w:val="pt-PT"/>
        </w:rPr>
      </w:pPr>
      <w:r w:rsidRPr="008816C4">
        <w:rPr>
          <w:rFonts w:cs="Arial"/>
          <w:noProof/>
          <w:szCs w:val="20"/>
          <w:lang w:val="pt-PT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62FDAF" wp14:editId="5F6DDABD">
                <wp:simplePos x="0" y="0"/>
                <wp:positionH relativeFrom="margin">
                  <wp:posOffset>-439420</wp:posOffset>
                </wp:positionH>
                <wp:positionV relativeFrom="paragraph">
                  <wp:posOffset>-127635</wp:posOffset>
                </wp:positionV>
                <wp:extent cx="6753225" cy="97155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71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3F56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D0998" id="Rectangle: Rounded Corners 15" o:spid="_x0000_s1026" style="position:absolute;margin-left:-34.6pt;margin-top:-10.05pt;width:531.75pt;height:76.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" filled="f" strokecolor="#3f5664" strokeweight="1pt">
                <v:stroke joinstyle="miter"/>
                <w10:wrap anchorx="margin"/>
              </v:roundrect>
            </w:pict>
          </mc:Fallback>
        </mc:AlternateContent>
      </w:r>
      <w:r w:rsidR="00CB2896" w:rsidRPr="008816C4">
        <w:rPr>
          <w:rFonts w:cs="Arial"/>
          <w:i/>
          <w:lang w:val="pt-PT"/>
        </w:rPr>
        <w:t xml:space="preserve">Este folheto informativo foi desenvolvido pelo </w:t>
      </w:r>
      <w:proofErr w:type="spellStart"/>
      <w:r w:rsidR="00CB2896" w:rsidRPr="008816C4">
        <w:rPr>
          <w:rFonts w:cs="Arial"/>
          <w:i/>
          <w:lang w:val="pt-PT"/>
        </w:rPr>
        <w:t>Greater</w:t>
      </w:r>
      <w:proofErr w:type="spellEnd"/>
      <w:r w:rsidR="00CB2896" w:rsidRPr="008816C4">
        <w:rPr>
          <w:rFonts w:cs="Arial"/>
          <w:i/>
          <w:lang w:val="pt-PT"/>
        </w:rPr>
        <w:t xml:space="preserve"> Manchester </w:t>
      </w:r>
      <w:proofErr w:type="spellStart"/>
      <w:r w:rsidR="00CB2896" w:rsidRPr="008816C4">
        <w:rPr>
          <w:rFonts w:cs="Arial"/>
          <w:i/>
          <w:lang w:val="pt-PT"/>
        </w:rPr>
        <w:t>Cancer</w:t>
      </w:r>
      <w:proofErr w:type="spellEnd"/>
      <w:r w:rsidR="00CB2896" w:rsidRPr="008816C4">
        <w:rPr>
          <w:rFonts w:cs="Arial"/>
          <w:i/>
          <w:lang w:val="pt-PT"/>
        </w:rPr>
        <w:t xml:space="preserve"> </w:t>
      </w:r>
      <w:proofErr w:type="spellStart"/>
      <w:r w:rsidR="00CB2896" w:rsidRPr="008816C4">
        <w:rPr>
          <w:rFonts w:cs="Arial"/>
          <w:i/>
          <w:lang w:val="pt-PT"/>
        </w:rPr>
        <w:t>Breast</w:t>
      </w:r>
      <w:proofErr w:type="spellEnd"/>
      <w:r w:rsidR="00CB2896" w:rsidRPr="008816C4">
        <w:rPr>
          <w:rFonts w:cs="Arial"/>
          <w:i/>
          <w:lang w:val="pt-PT"/>
        </w:rPr>
        <w:t xml:space="preserve"> </w:t>
      </w:r>
      <w:proofErr w:type="spellStart"/>
      <w:r w:rsidR="00CB2896" w:rsidRPr="008816C4">
        <w:rPr>
          <w:rFonts w:cs="Arial"/>
          <w:i/>
          <w:lang w:val="pt-PT"/>
        </w:rPr>
        <w:t>Pathway</w:t>
      </w:r>
      <w:proofErr w:type="spellEnd"/>
      <w:r w:rsidR="00CB2896" w:rsidRPr="008816C4">
        <w:rPr>
          <w:rFonts w:cs="Arial"/>
          <w:i/>
          <w:lang w:val="pt-PT"/>
        </w:rPr>
        <w:t xml:space="preserve"> </w:t>
      </w:r>
      <w:proofErr w:type="spellStart"/>
      <w:r w:rsidR="00CB2896" w:rsidRPr="008816C4">
        <w:rPr>
          <w:rFonts w:cs="Arial"/>
          <w:i/>
          <w:lang w:val="pt-PT"/>
        </w:rPr>
        <w:t>Board</w:t>
      </w:r>
      <w:proofErr w:type="spellEnd"/>
      <w:r w:rsidR="00CB2896" w:rsidRPr="008816C4">
        <w:rPr>
          <w:rFonts w:cs="Arial"/>
          <w:i/>
          <w:lang w:val="pt-PT"/>
        </w:rPr>
        <w:t xml:space="preserve"> e uma equipa de especialistas, incluindo cirurgiões do cancro da mama, oncologistas, endocrinologistas, especialistas em menopausa, enfermeiros especializados e pacientes, esperamos que o tenha achado útil</w:t>
      </w:r>
      <w:r w:rsidR="00C11C8C" w:rsidRPr="008816C4">
        <w:rPr>
          <w:rFonts w:cs="Arial"/>
          <w:i/>
          <w:iCs/>
          <w:lang w:val="pt-PT"/>
        </w:rPr>
        <w:t>.</w:t>
      </w:r>
    </w:p>
    <w:p w14:paraId="0A39A605" w14:textId="77777777" w:rsidR="008E00C8" w:rsidRPr="008816C4" w:rsidRDefault="008E00C8" w:rsidP="00A805C3">
      <w:pPr>
        <w:ind w:left="-567" w:right="-567"/>
        <w:rPr>
          <w:rFonts w:cs="Arial"/>
          <w:b/>
          <w:bCs/>
          <w:sz w:val="12"/>
          <w:szCs w:val="12"/>
          <w:lang w:val="pt-PT"/>
        </w:rPr>
      </w:pPr>
    </w:p>
    <w:p w14:paraId="622BE5F6" w14:textId="6679BE55" w:rsidR="00A805C3" w:rsidRPr="004F0455" w:rsidRDefault="00CB2896" w:rsidP="00F00193">
      <w:pPr>
        <w:ind w:left="-567" w:right="-567"/>
        <w:jc w:val="both"/>
        <w:rPr>
          <w:rFonts w:cs="Arial"/>
          <w:sz w:val="20"/>
          <w:szCs w:val="20"/>
        </w:rPr>
      </w:pPr>
      <w:proofErr w:type="spellStart"/>
      <w:r w:rsidRPr="004F0455">
        <w:rPr>
          <w:rFonts w:cs="Arial"/>
          <w:b/>
          <w:bCs/>
          <w:sz w:val="20"/>
          <w:szCs w:val="20"/>
        </w:rPr>
        <w:t>Referências</w:t>
      </w:r>
      <w:proofErr w:type="spellEnd"/>
      <w:r w:rsidR="00C11C8C" w:rsidRPr="004F0455">
        <w:rPr>
          <w:rFonts w:cs="Arial"/>
          <w:b/>
          <w:bCs/>
          <w:sz w:val="20"/>
          <w:szCs w:val="20"/>
        </w:rPr>
        <w:t>:</w:t>
      </w:r>
      <w:r w:rsidR="00C11C8C" w:rsidRPr="004F0455">
        <w:rPr>
          <w:rFonts w:cs="Arial"/>
          <w:sz w:val="20"/>
          <w:szCs w:val="20"/>
        </w:rPr>
        <w:t xml:space="preserve"> </w:t>
      </w:r>
      <w:proofErr w:type="spellStart"/>
      <w:r w:rsidR="00C11C8C" w:rsidRPr="004F0455">
        <w:rPr>
          <w:rFonts w:eastAsia="Times New Roman" w:cs="Arial"/>
          <w:color w:val="212121"/>
          <w:sz w:val="20"/>
          <w:szCs w:val="20"/>
          <w:shd w:val="clear" w:color="auto" w:fill="FFFFFF"/>
          <w:lang w:eastAsia="en-GB"/>
        </w:rPr>
        <w:t>Poggio</w:t>
      </w:r>
      <w:proofErr w:type="spellEnd"/>
      <w:r w:rsidR="00C11C8C" w:rsidRPr="004F0455">
        <w:rPr>
          <w:rFonts w:eastAsia="Times New Roman" w:cs="Arial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r w:rsidR="00EE54F2" w:rsidRPr="004F0455">
        <w:rPr>
          <w:rFonts w:eastAsia="Times New Roman" w:cs="Arial"/>
          <w:color w:val="212121"/>
          <w:sz w:val="20"/>
          <w:szCs w:val="20"/>
          <w:shd w:val="clear" w:color="auto" w:fill="FFFFFF"/>
          <w:lang w:eastAsia="en-GB"/>
        </w:rPr>
        <w:t xml:space="preserve">et al. </w:t>
      </w:r>
      <w:r w:rsidR="00C11C8C" w:rsidRPr="004F0455">
        <w:rPr>
          <w:rFonts w:eastAsia="Times New Roman" w:cs="Arial"/>
          <w:color w:val="212121"/>
          <w:sz w:val="20"/>
          <w:szCs w:val="20"/>
          <w:shd w:val="clear" w:color="auto" w:fill="FFFFFF"/>
          <w:lang w:eastAsia="en-GB"/>
        </w:rPr>
        <w:t xml:space="preserve">Safety of systemic hormone replacement therapy in breast cancer survivors: a systematic review and meta-analysis. Breast Cancer Res Treat. 2022 Jan;191(2):269-275. </w:t>
      </w:r>
      <w:proofErr w:type="spellStart"/>
      <w:r w:rsidR="00C11C8C" w:rsidRPr="004F0455">
        <w:rPr>
          <w:rFonts w:eastAsia="Times New Roman" w:cs="Arial"/>
          <w:color w:val="212121"/>
          <w:sz w:val="20"/>
          <w:szCs w:val="20"/>
          <w:shd w:val="clear" w:color="auto" w:fill="FFFFFF"/>
          <w:lang w:eastAsia="en-GB"/>
        </w:rPr>
        <w:t>doi</w:t>
      </w:r>
      <w:proofErr w:type="spellEnd"/>
      <w:r w:rsidR="00C11C8C" w:rsidRPr="004F0455">
        <w:rPr>
          <w:rFonts w:eastAsia="Times New Roman" w:cs="Arial"/>
          <w:color w:val="212121"/>
          <w:sz w:val="20"/>
          <w:szCs w:val="20"/>
          <w:shd w:val="clear" w:color="auto" w:fill="FFFFFF"/>
          <w:lang w:eastAsia="en-GB"/>
        </w:rPr>
        <w:t xml:space="preserve">: 10.1007/s10549-021-06436-9. </w:t>
      </w:r>
      <w:proofErr w:type="spellStart"/>
      <w:r w:rsidR="00C11C8C" w:rsidRPr="004F0455">
        <w:rPr>
          <w:rFonts w:eastAsia="Times New Roman" w:cs="Arial"/>
          <w:color w:val="212121"/>
          <w:sz w:val="20"/>
          <w:szCs w:val="20"/>
          <w:shd w:val="clear" w:color="auto" w:fill="FFFFFF"/>
          <w:lang w:eastAsia="en-GB"/>
        </w:rPr>
        <w:t>Epub</w:t>
      </w:r>
      <w:proofErr w:type="spellEnd"/>
      <w:r w:rsidR="00C11C8C" w:rsidRPr="004F0455">
        <w:rPr>
          <w:rFonts w:eastAsia="Times New Roman" w:cs="Arial"/>
          <w:color w:val="212121"/>
          <w:sz w:val="20"/>
          <w:szCs w:val="20"/>
          <w:shd w:val="clear" w:color="auto" w:fill="FFFFFF"/>
          <w:lang w:eastAsia="en-GB"/>
        </w:rPr>
        <w:t xml:space="preserve"> 2021 Nov 3. PMID: 34731351.</w:t>
      </w:r>
    </w:p>
    <w:p w14:paraId="456BD976" w14:textId="33D68BB8" w:rsidR="00C11C8C" w:rsidRPr="008816C4" w:rsidRDefault="00C11C8C" w:rsidP="00F00193">
      <w:pPr>
        <w:ind w:left="-567" w:right="-567"/>
        <w:jc w:val="both"/>
        <w:rPr>
          <w:rFonts w:cs="Arial"/>
          <w:sz w:val="20"/>
          <w:szCs w:val="20"/>
          <w:lang w:val="pt-PT"/>
        </w:rPr>
      </w:pPr>
      <w:proofErr w:type="spellStart"/>
      <w:r w:rsidRPr="004F0455">
        <w:rPr>
          <w:rFonts w:eastAsia="Times New Roman" w:cs="Arial"/>
          <w:color w:val="212121"/>
          <w:sz w:val="20"/>
          <w:szCs w:val="20"/>
          <w:shd w:val="clear" w:color="auto" w:fill="FFFFFF"/>
          <w:lang w:eastAsia="en-GB"/>
        </w:rPr>
        <w:t>Speroff</w:t>
      </w:r>
      <w:proofErr w:type="spellEnd"/>
      <w:r w:rsidRPr="004F0455">
        <w:rPr>
          <w:rFonts w:eastAsia="Times New Roman" w:cs="Arial"/>
          <w:color w:val="212121"/>
          <w:sz w:val="20"/>
          <w:szCs w:val="20"/>
          <w:shd w:val="clear" w:color="auto" w:fill="FFFFFF"/>
          <w:lang w:eastAsia="en-GB"/>
        </w:rPr>
        <w:t xml:space="preserve"> L. The LIBERATE tibolone trial in breast cancer survivors. </w:t>
      </w:r>
      <w:proofErr w:type="spellStart"/>
      <w:r w:rsidRPr="008816C4">
        <w:rPr>
          <w:rFonts w:eastAsia="Times New Roman" w:cs="Arial"/>
          <w:color w:val="212121"/>
          <w:sz w:val="20"/>
          <w:szCs w:val="20"/>
          <w:shd w:val="clear" w:color="auto" w:fill="FFFFFF"/>
          <w:lang w:val="pt-PT" w:eastAsia="en-GB"/>
        </w:rPr>
        <w:t>Maturitas</w:t>
      </w:r>
      <w:proofErr w:type="spellEnd"/>
      <w:r w:rsidRPr="008816C4">
        <w:rPr>
          <w:rFonts w:eastAsia="Times New Roman" w:cs="Arial"/>
          <w:color w:val="212121"/>
          <w:sz w:val="20"/>
          <w:szCs w:val="20"/>
          <w:shd w:val="clear" w:color="auto" w:fill="FFFFFF"/>
          <w:lang w:val="pt-PT" w:eastAsia="en-GB"/>
        </w:rPr>
        <w:t xml:space="preserve">. 2009 </w:t>
      </w:r>
      <w:proofErr w:type="spellStart"/>
      <w:r w:rsidRPr="008816C4">
        <w:rPr>
          <w:rFonts w:eastAsia="Times New Roman" w:cs="Arial"/>
          <w:color w:val="212121"/>
          <w:sz w:val="20"/>
          <w:szCs w:val="20"/>
          <w:shd w:val="clear" w:color="auto" w:fill="FFFFFF"/>
          <w:lang w:val="pt-PT" w:eastAsia="en-GB"/>
        </w:rPr>
        <w:t>May</w:t>
      </w:r>
      <w:proofErr w:type="spellEnd"/>
      <w:r w:rsidRPr="008816C4">
        <w:rPr>
          <w:rFonts w:eastAsia="Times New Roman" w:cs="Arial"/>
          <w:color w:val="212121"/>
          <w:sz w:val="20"/>
          <w:szCs w:val="20"/>
          <w:shd w:val="clear" w:color="auto" w:fill="FFFFFF"/>
          <w:lang w:val="pt-PT" w:eastAsia="en-GB"/>
        </w:rPr>
        <w:t xml:space="preserve"> 20;63(1):1-3. doi: 10.1016/j.maturitas.2009.03.001. </w:t>
      </w:r>
      <w:proofErr w:type="spellStart"/>
      <w:r w:rsidRPr="008816C4">
        <w:rPr>
          <w:rFonts w:eastAsia="Times New Roman" w:cs="Arial"/>
          <w:color w:val="212121"/>
          <w:sz w:val="20"/>
          <w:szCs w:val="20"/>
          <w:shd w:val="clear" w:color="auto" w:fill="FFFFFF"/>
          <w:lang w:val="pt-PT" w:eastAsia="en-GB"/>
        </w:rPr>
        <w:t>Epub</w:t>
      </w:r>
      <w:proofErr w:type="spellEnd"/>
      <w:r w:rsidRPr="008816C4">
        <w:rPr>
          <w:rFonts w:eastAsia="Times New Roman" w:cs="Arial"/>
          <w:color w:val="212121"/>
          <w:sz w:val="20"/>
          <w:szCs w:val="20"/>
          <w:shd w:val="clear" w:color="auto" w:fill="FFFFFF"/>
          <w:lang w:val="pt-PT" w:eastAsia="en-GB"/>
        </w:rPr>
        <w:t xml:space="preserve"> 2009 Mar 26. PMID: 19327923.</w:t>
      </w:r>
    </w:p>
    <w:sectPr w:rsidR="00C11C8C" w:rsidRPr="008816C4" w:rsidSect="00A15A3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18" w:bottom="1440" w:left="144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36C7" w14:textId="77777777" w:rsidR="00E001C6" w:rsidRDefault="00E001C6" w:rsidP="00594099">
      <w:r>
        <w:separator/>
      </w:r>
    </w:p>
  </w:endnote>
  <w:endnote w:type="continuationSeparator" w:id="0">
    <w:p w14:paraId="1163ACD2" w14:textId="77777777" w:rsidR="00E001C6" w:rsidRDefault="00E001C6" w:rsidP="0059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0442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56DD28" w14:textId="77777777" w:rsidR="004E64A2" w:rsidRDefault="004E64A2" w:rsidP="004E64A2">
            <w:pPr>
              <w:pStyle w:val="Footer"/>
              <w:ind w:left="-567"/>
              <w:rPr>
                <w:sz w:val="18"/>
                <w:szCs w:val="18"/>
              </w:rPr>
            </w:pPr>
            <w:r w:rsidRPr="000433D5">
              <w:rPr>
                <w:sz w:val="18"/>
                <w:szCs w:val="18"/>
              </w:rPr>
              <w:t xml:space="preserve">GM Cancer Hormone Replacement Therapy after Breast Cancer Information Leaflet </w:t>
            </w:r>
          </w:p>
          <w:p w14:paraId="70173ECB" w14:textId="37AB2B10" w:rsidR="004E64A2" w:rsidRPr="004E64A2" w:rsidRDefault="00F9672D" w:rsidP="004E64A2">
            <w:pPr>
              <w:pStyle w:val="Footer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V1.0 05Jan2023</w:t>
            </w:r>
            <w:r w:rsidR="004E64A2">
              <w:rPr>
                <w:sz w:val="18"/>
                <w:szCs w:val="18"/>
              </w:rPr>
              <w:tab/>
            </w:r>
            <w:r w:rsidR="004E64A2">
              <w:rPr>
                <w:sz w:val="18"/>
                <w:szCs w:val="18"/>
              </w:rPr>
              <w:tab/>
            </w:r>
            <w:r w:rsidR="004E64A2" w:rsidRPr="00CB2896">
              <w:rPr>
                <w:sz w:val="18"/>
                <w:szCs w:val="18"/>
                <w:lang w:val="pt-PT"/>
              </w:rPr>
              <w:t>P</w:t>
            </w:r>
            <w:r w:rsidR="00CB2896" w:rsidRPr="00CB2896">
              <w:rPr>
                <w:sz w:val="18"/>
                <w:szCs w:val="18"/>
                <w:lang w:val="pt-PT"/>
              </w:rPr>
              <w:t>á</w:t>
            </w:r>
            <w:r w:rsidR="004E64A2" w:rsidRPr="00CB2896">
              <w:rPr>
                <w:sz w:val="18"/>
                <w:szCs w:val="18"/>
                <w:lang w:val="pt-PT"/>
              </w:rPr>
              <w:t>g</w:t>
            </w:r>
            <w:r w:rsidR="00CB2896" w:rsidRPr="00CB2896">
              <w:rPr>
                <w:sz w:val="18"/>
                <w:szCs w:val="18"/>
                <w:lang w:val="pt-PT"/>
              </w:rPr>
              <w:t>ina</w:t>
            </w:r>
            <w:r w:rsidR="004E64A2" w:rsidRPr="004E64A2">
              <w:rPr>
                <w:sz w:val="18"/>
                <w:szCs w:val="18"/>
              </w:rPr>
              <w:t xml:space="preserve"> </w:t>
            </w:r>
            <w:r w:rsidR="004E64A2" w:rsidRPr="004E64A2">
              <w:rPr>
                <w:bCs/>
                <w:sz w:val="18"/>
                <w:szCs w:val="18"/>
              </w:rPr>
              <w:fldChar w:fldCharType="begin"/>
            </w:r>
            <w:r w:rsidR="004E64A2" w:rsidRPr="004E64A2">
              <w:rPr>
                <w:bCs/>
                <w:sz w:val="18"/>
                <w:szCs w:val="18"/>
              </w:rPr>
              <w:instrText xml:space="preserve"> PAGE </w:instrText>
            </w:r>
            <w:r w:rsidR="004E64A2" w:rsidRPr="004E64A2">
              <w:rPr>
                <w:bCs/>
                <w:sz w:val="18"/>
                <w:szCs w:val="18"/>
              </w:rPr>
              <w:fldChar w:fldCharType="separate"/>
            </w:r>
            <w:r w:rsidR="004E64A2">
              <w:rPr>
                <w:bCs/>
                <w:noProof/>
                <w:sz w:val="18"/>
                <w:szCs w:val="18"/>
              </w:rPr>
              <w:t>2</w:t>
            </w:r>
            <w:r w:rsidR="004E64A2" w:rsidRPr="004E64A2">
              <w:rPr>
                <w:bCs/>
                <w:sz w:val="18"/>
                <w:szCs w:val="18"/>
              </w:rPr>
              <w:fldChar w:fldCharType="end"/>
            </w:r>
            <w:r w:rsidR="004E64A2" w:rsidRPr="004E64A2">
              <w:rPr>
                <w:sz w:val="18"/>
                <w:szCs w:val="18"/>
              </w:rPr>
              <w:t xml:space="preserve"> of </w:t>
            </w:r>
            <w:r w:rsidR="004E64A2" w:rsidRPr="004E64A2">
              <w:rPr>
                <w:bCs/>
                <w:sz w:val="18"/>
                <w:szCs w:val="18"/>
              </w:rPr>
              <w:fldChar w:fldCharType="begin"/>
            </w:r>
            <w:r w:rsidR="004E64A2" w:rsidRPr="004E64A2">
              <w:rPr>
                <w:bCs/>
                <w:sz w:val="18"/>
                <w:szCs w:val="18"/>
              </w:rPr>
              <w:instrText xml:space="preserve"> NUMPAGES  </w:instrText>
            </w:r>
            <w:r w:rsidR="004E64A2" w:rsidRPr="004E64A2">
              <w:rPr>
                <w:bCs/>
                <w:sz w:val="18"/>
                <w:szCs w:val="18"/>
              </w:rPr>
              <w:fldChar w:fldCharType="separate"/>
            </w:r>
            <w:r w:rsidR="004E64A2">
              <w:rPr>
                <w:bCs/>
                <w:noProof/>
                <w:sz w:val="18"/>
                <w:szCs w:val="18"/>
              </w:rPr>
              <w:t>3</w:t>
            </w:r>
            <w:r w:rsidR="004E64A2" w:rsidRPr="004E64A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A4F067" w14:textId="6BC49865" w:rsidR="00594099" w:rsidRPr="000433D5" w:rsidRDefault="00594099" w:rsidP="00043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122303"/>
      <w:docPartObj>
        <w:docPartGallery w:val="Page Numbers (Bottom of Page)"/>
        <w:docPartUnique/>
      </w:docPartObj>
    </w:sdtPr>
    <w:sdtContent>
      <w:sdt>
        <w:sdtPr>
          <w:id w:val="1009022815"/>
          <w:docPartObj>
            <w:docPartGallery w:val="Page Numbers (Bottom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105D928" w14:textId="18708365" w:rsidR="000433D5" w:rsidRDefault="000433D5" w:rsidP="000433D5">
            <w:pPr>
              <w:pStyle w:val="Footer"/>
              <w:ind w:left="-567"/>
              <w:rPr>
                <w:sz w:val="18"/>
                <w:szCs w:val="18"/>
              </w:rPr>
            </w:pPr>
            <w:r w:rsidRPr="000433D5">
              <w:rPr>
                <w:sz w:val="18"/>
                <w:szCs w:val="18"/>
              </w:rPr>
              <w:t xml:space="preserve">GM Cancer Hormone Replacement Therapy after Breast Cancer Information Leaflet </w:t>
            </w:r>
          </w:p>
          <w:p w14:paraId="7135ACBA" w14:textId="53969331" w:rsidR="000433D5" w:rsidRPr="000433D5" w:rsidRDefault="00F9672D" w:rsidP="000433D5">
            <w:pPr>
              <w:pStyle w:val="Footer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V1.0 05Jan2023</w:t>
            </w:r>
            <w:r w:rsidR="00D97D06">
              <w:rPr>
                <w:sz w:val="18"/>
                <w:szCs w:val="18"/>
              </w:rPr>
              <w:tab/>
            </w:r>
            <w:r w:rsidR="00D97D06">
              <w:rPr>
                <w:sz w:val="18"/>
                <w:szCs w:val="18"/>
              </w:rPr>
              <w:tab/>
              <w:t>Page 1 of 3</w:t>
            </w:r>
          </w:p>
        </w:sdtContent>
      </w:sdt>
      <w:p w14:paraId="25CC7208" w14:textId="17069665" w:rsidR="00963BF9" w:rsidRDefault="0000000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C521" w14:textId="77777777" w:rsidR="00E001C6" w:rsidRDefault="00E001C6" w:rsidP="00594099">
      <w:r>
        <w:separator/>
      </w:r>
    </w:p>
  </w:footnote>
  <w:footnote w:type="continuationSeparator" w:id="0">
    <w:p w14:paraId="2C3E1061" w14:textId="77777777" w:rsidR="00E001C6" w:rsidRDefault="00E001C6" w:rsidP="0059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6DF9" w14:textId="3976E818" w:rsidR="00594099" w:rsidRDefault="005B7716" w:rsidP="00926EC7">
    <w:pPr>
      <w:pStyle w:val="Header"/>
    </w:pPr>
    <w:r w:rsidRPr="00C11C8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AFD056" wp14:editId="2B3E6528">
          <wp:simplePos x="0" y="0"/>
          <wp:positionH relativeFrom="column">
            <wp:posOffset>4806315</wp:posOffset>
          </wp:positionH>
          <wp:positionV relativeFrom="page">
            <wp:posOffset>409575</wp:posOffset>
          </wp:positionV>
          <wp:extent cx="1503680" cy="571500"/>
          <wp:effectExtent l="0" t="0" r="1270" b="0"/>
          <wp:wrapTight wrapText="bothSides">
            <wp:wrapPolygon edited="0">
              <wp:start x="0" y="0"/>
              <wp:lineTo x="0" y="20880"/>
              <wp:lineTo x="21345" y="20880"/>
              <wp:lineTo x="21345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C8C" w:rsidRPr="00C11C8C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6300B17" wp14:editId="4673F905">
          <wp:simplePos x="0" y="0"/>
          <wp:positionH relativeFrom="column">
            <wp:posOffset>-752475</wp:posOffset>
          </wp:positionH>
          <wp:positionV relativeFrom="page">
            <wp:posOffset>114300</wp:posOffset>
          </wp:positionV>
          <wp:extent cx="982345" cy="1100455"/>
          <wp:effectExtent l="0" t="0" r="8255" b="0"/>
          <wp:wrapTopAndBottom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" name="Picture 8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4E7A" w14:textId="4B2214D1" w:rsidR="00F704D8" w:rsidRPr="00963BF9" w:rsidRDefault="00C11C8C" w:rsidP="00F704D8">
    <w:pPr>
      <w:jc w:val="center"/>
      <w:rPr>
        <w:rFonts w:eastAsiaTheme="majorEastAsia" w:cstheme="majorBidi"/>
        <w:b/>
        <w:color w:val="486A7A"/>
        <w:spacing w:val="-10"/>
        <w:kern w:val="28"/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52096" behindDoc="1" locked="0" layoutInCell="1" allowOverlap="1" wp14:anchorId="30505616" wp14:editId="36B1D6D7">
          <wp:simplePos x="0" y="0"/>
          <wp:positionH relativeFrom="column">
            <wp:posOffset>4872990</wp:posOffset>
          </wp:positionH>
          <wp:positionV relativeFrom="page">
            <wp:posOffset>400050</wp:posOffset>
          </wp:positionV>
          <wp:extent cx="1503680" cy="571500"/>
          <wp:effectExtent l="0" t="0" r="1270" b="0"/>
          <wp:wrapTight wrapText="bothSides">
            <wp:wrapPolygon edited="0">
              <wp:start x="0" y="0"/>
              <wp:lineTo x="0" y="20880"/>
              <wp:lineTo x="21345" y="20880"/>
              <wp:lineTo x="21345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9FAC384" wp14:editId="68D21DB4">
          <wp:simplePos x="0" y="0"/>
          <wp:positionH relativeFrom="column">
            <wp:posOffset>-685800</wp:posOffset>
          </wp:positionH>
          <wp:positionV relativeFrom="page">
            <wp:posOffset>123825</wp:posOffset>
          </wp:positionV>
          <wp:extent cx="982345" cy="1100455"/>
          <wp:effectExtent l="0" t="0" r="8255" b="0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" name="Picture 8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2E2BF" w14:textId="77777777" w:rsidR="009E473C" w:rsidRDefault="009E473C" w:rsidP="00F704D8">
    <w:pPr>
      <w:jc w:val="center"/>
      <w:rPr>
        <w:rFonts w:eastAsiaTheme="majorEastAsia" w:cstheme="majorBidi"/>
        <w:b/>
        <w:color w:val="486A7A"/>
        <w:spacing w:val="-10"/>
        <w:kern w:val="28"/>
        <w:sz w:val="32"/>
        <w:szCs w:val="32"/>
      </w:rPr>
    </w:pPr>
  </w:p>
  <w:p w14:paraId="05D9847A" w14:textId="470CCB77" w:rsidR="00CB2896" w:rsidRPr="00CB2896" w:rsidRDefault="00CB2896" w:rsidP="002040EA">
    <w:pPr>
      <w:ind w:left="-284" w:right="-308"/>
      <w:jc w:val="center"/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pt-PT"/>
      </w:rPr>
    </w:pPr>
    <w:r w:rsidRPr="00963BF9">
      <w:rPr>
        <w:b/>
        <w:color w:val="486A7A"/>
        <w:spacing w:val="-10"/>
        <w:kern w:val="28"/>
        <w:sz w:val="32"/>
        <w:szCs w:val="32"/>
        <w:lang w:val="pt-PT"/>
      </w:rPr>
      <w:t>Informações sobre a Terapia de Reposição Hormonal (</w:t>
    </w:r>
    <w:r>
      <w:rPr>
        <w:b/>
        <w:color w:val="486A7A"/>
        <w:spacing w:val="-10"/>
        <w:kern w:val="28"/>
        <w:sz w:val="32"/>
        <w:szCs w:val="32"/>
        <w:lang w:val="pt-PT"/>
      </w:rPr>
      <w:t>HRT</w:t>
    </w:r>
    <w:r w:rsidRPr="00963BF9">
      <w:rPr>
        <w:b/>
        <w:color w:val="486A7A"/>
        <w:spacing w:val="-10"/>
        <w:kern w:val="28"/>
        <w:sz w:val="32"/>
        <w:szCs w:val="32"/>
        <w:lang w:val="pt-PT"/>
      </w:rPr>
      <w:t xml:space="preserve">) para </w:t>
    </w:r>
  </w:p>
  <w:p w14:paraId="4BF27A72" w14:textId="04BC024F" w:rsidR="00F704D8" w:rsidRPr="00CB2896" w:rsidRDefault="00CB2896" w:rsidP="002040EA">
    <w:pPr>
      <w:ind w:left="-284" w:right="-308"/>
      <w:jc w:val="center"/>
      <w:rPr>
        <w:rFonts w:eastAsiaTheme="majorEastAsia" w:cstheme="majorBidi"/>
        <w:b/>
        <w:color w:val="486A7A"/>
        <w:spacing w:val="-10"/>
        <w:kern w:val="28"/>
        <w:sz w:val="28"/>
        <w:szCs w:val="28"/>
        <w:lang w:val="pt-PT"/>
      </w:rPr>
    </w:pPr>
    <w:r w:rsidRPr="00963BF9">
      <w:rPr>
        <w:b/>
        <w:color w:val="486A7A"/>
        <w:spacing w:val="-10"/>
        <w:kern w:val="28"/>
        <w:sz w:val="32"/>
        <w:szCs w:val="32"/>
        <w:lang w:val="pt-PT"/>
      </w:rPr>
      <w:t>mulheres que tiveram um diagnóstico de cancro da mama</w:t>
    </w:r>
  </w:p>
  <w:p w14:paraId="18E1C43D" w14:textId="77777777" w:rsidR="00F704D8" w:rsidRPr="00CB2896" w:rsidRDefault="00F704D8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F7"/>
    <w:multiLevelType w:val="hybridMultilevel"/>
    <w:tmpl w:val="C420B3CE"/>
    <w:lvl w:ilvl="0" w:tplc="E16C8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69B3"/>
    <w:multiLevelType w:val="multilevel"/>
    <w:tmpl w:val="7608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D151AE"/>
    <w:multiLevelType w:val="hybridMultilevel"/>
    <w:tmpl w:val="8B42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6F5F"/>
    <w:multiLevelType w:val="multilevel"/>
    <w:tmpl w:val="B790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B5855BF"/>
    <w:multiLevelType w:val="hybridMultilevel"/>
    <w:tmpl w:val="D66ECDF6"/>
    <w:lvl w:ilvl="0" w:tplc="08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5" w15:restartNumberingAfterBreak="0">
    <w:nsid w:val="4183725D"/>
    <w:multiLevelType w:val="hybridMultilevel"/>
    <w:tmpl w:val="6876D806"/>
    <w:lvl w:ilvl="0" w:tplc="E16C8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67829"/>
    <w:multiLevelType w:val="hybridMultilevel"/>
    <w:tmpl w:val="3D124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320B"/>
    <w:multiLevelType w:val="hybridMultilevel"/>
    <w:tmpl w:val="B04E29E2"/>
    <w:lvl w:ilvl="0" w:tplc="1FA67C46">
      <w:start w:val="1"/>
      <w:numFmt w:val="bullet"/>
      <w:pStyle w:val="Bullets-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65D2C"/>
    <w:multiLevelType w:val="hybridMultilevel"/>
    <w:tmpl w:val="5134C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7625"/>
    <w:multiLevelType w:val="hybridMultilevel"/>
    <w:tmpl w:val="610C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D08DE"/>
    <w:multiLevelType w:val="hybridMultilevel"/>
    <w:tmpl w:val="441AE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749EF"/>
    <w:multiLevelType w:val="hybridMultilevel"/>
    <w:tmpl w:val="F3161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27509"/>
    <w:multiLevelType w:val="hybridMultilevel"/>
    <w:tmpl w:val="6758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453DF"/>
    <w:multiLevelType w:val="hybridMultilevel"/>
    <w:tmpl w:val="B71A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11877">
    <w:abstractNumId w:val="9"/>
  </w:num>
  <w:num w:numId="2" w16cid:durableId="1834450510">
    <w:abstractNumId w:val="7"/>
  </w:num>
  <w:num w:numId="3" w16cid:durableId="789394537">
    <w:abstractNumId w:val="6"/>
  </w:num>
  <w:num w:numId="4" w16cid:durableId="1394044546">
    <w:abstractNumId w:val="0"/>
  </w:num>
  <w:num w:numId="5" w16cid:durableId="453603622">
    <w:abstractNumId w:val="5"/>
  </w:num>
  <w:num w:numId="6" w16cid:durableId="1883395303">
    <w:abstractNumId w:val="8"/>
  </w:num>
  <w:num w:numId="7" w16cid:durableId="1542326847">
    <w:abstractNumId w:val="10"/>
  </w:num>
  <w:num w:numId="8" w16cid:durableId="583153633">
    <w:abstractNumId w:val="2"/>
  </w:num>
  <w:num w:numId="9" w16cid:durableId="849682487">
    <w:abstractNumId w:val="11"/>
  </w:num>
  <w:num w:numId="10" w16cid:durableId="240988485">
    <w:abstractNumId w:val="7"/>
  </w:num>
  <w:num w:numId="11" w16cid:durableId="1538005805">
    <w:abstractNumId w:val="7"/>
  </w:num>
  <w:num w:numId="12" w16cid:durableId="722682697">
    <w:abstractNumId w:val="7"/>
  </w:num>
  <w:num w:numId="13" w16cid:durableId="1049497962">
    <w:abstractNumId w:val="4"/>
  </w:num>
  <w:num w:numId="14" w16cid:durableId="1593273854">
    <w:abstractNumId w:val="7"/>
  </w:num>
  <w:num w:numId="15" w16cid:durableId="1174682890">
    <w:abstractNumId w:val="7"/>
  </w:num>
  <w:num w:numId="16" w16cid:durableId="125665140">
    <w:abstractNumId w:val="7"/>
  </w:num>
  <w:num w:numId="17" w16cid:durableId="1504273665">
    <w:abstractNumId w:val="7"/>
  </w:num>
  <w:num w:numId="18" w16cid:durableId="1894734759">
    <w:abstractNumId w:val="13"/>
  </w:num>
  <w:num w:numId="19" w16cid:durableId="450825826">
    <w:abstractNumId w:val="12"/>
  </w:num>
  <w:num w:numId="20" w16cid:durableId="1002664437">
    <w:abstractNumId w:val="7"/>
  </w:num>
  <w:num w:numId="21" w16cid:durableId="603541215">
    <w:abstractNumId w:val="7"/>
  </w:num>
  <w:num w:numId="22" w16cid:durableId="228730710">
    <w:abstractNumId w:val="7"/>
  </w:num>
  <w:num w:numId="23" w16cid:durableId="1049844571">
    <w:abstractNumId w:val="3"/>
  </w:num>
  <w:num w:numId="24" w16cid:durableId="1669554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06"/>
    <w:rsid w:val="0000054B"/>
    <w:rsid w:val="0003696F"/>
    <w:rsid w:val="000433D5"/>
    <w:rsid w:val="00085906"/>
    <w:rsid w:val="000900D8"/>
    <w:rsid w:val="00097262"/>
    <w:rsid w:val="000C6A60"/>
    <w:rsid w:val="000D5040"/>
    <w:rsid w:val="000E050C"/>
    <w:rsid w:val="000F7100"/>
    <w:rsid w:val="001034EA"/>
    <w:rsid w:val="001237E0"/>
    <w:rsid w:val="00135C2B"/>
    <w:rsid w:val="00154A3D"/>
    <w:rsid w:val="001A1428"/>
    <w:rsid w:val="001F76A2"/>
    <w:rsid w:val="002040EA"/>
    <w:rsid w:val="00227F7B"/>
    <w:rsid w:val="002344A3"/>
    <w:rsid w:val="002651C3"/>
    <w:rsid w:val="002654D5"/>
    <w:rsid w:val="00273908"/>
    <w:rsid w:val="0027399B"/>
    <w:rsid w:val="002752EF"/>
    <w:rsid w:val="00280A91"/>
    <w:rsid w:val="002825AE"/>
    <w:rsid w:val="0028322D"/>
    <w:rsid w:val="002A24EA"/>
    <w:rsid w:val="002B413A"/>
    <w:rsid w:val="002C1638"/>
    <w:rsid w:val="002E0F45"/>
    <w:rsid w:val="002E581A"/>
    <w:rsid w:val="003059E5"/>
    <w:rsid w:val="00317DE2"/>
    <w:rsid w:val="003430C6"/>
    <w:rsid w:val="00366E02"/>
    <w:rsid w:val="00392152"/>
    <w:rsid w:val="003A0FFD"/>
    <w:rsid w:val="003B2718"/>
    <w:rsid w:val="003C0F09"/>
    <w:rsid w:val="003C28B2"/>
    <w:rsid w:val="003D0C70"/>
    <w:rsid w:val="003D4DB4"/>
    <w:rsid w:val="003E7E50"/>
    <w:rsid w:val="00437C66"/>
    <w:rsid w:val="00442659"/>
    <w:rsid w:val="0046133E"/>
    <w:rsid w:val="00493F56"/>
    <w:rsid w:val="004B1D74"/>
    <w:rsid w:val="004B3328"/>
    <w:rsid w:val="004D61F6"/>
    <w:rsid w:val="004E64A2"/>
    <w:rsid w:val="004F0455"/>
    <w:rsid w:val="00512BCC"/>
    <w:rsid w:val="005400B0"/>
    <w:rsid w:val="00546921"/>
    <w:rsid w:val="00594099"/>
    <w:rsid w:val="005B7716"/>
    <w:rsid w:val="005B7CAC"/>
    <w:rsid w:val="006566CF"/>
    <w:rsid w:val="006570FC"/>
    <w:rsid w:val="00683FB8"/>
    <w:rsid w:val="006A0F0F"/>
    <w:rsid w:val="006B3BAB"/>
    <w:rsid w:val="006D0B12"/>
    <w:rsid w:val="006D298C"/>
    <w:rsid w:val="007048D7"/>
    <w:rsid w:val="00714326"/>
    <w:rsid w:val="00720A05"/>
    <w:rsid w:val="00725816"/>
    <w:rsid w:val="0073338A"/>
    <w:rsid w:val="00751A33"/>
    <w:rsid w:val="00766CF9"/>
    <w:rsid w:val="007670B8"/>
    <w:rsid w:val="00785C9C"/>
    <w:rsid w:val="007B226A"/>
    <w:rsid w:val="007E352F"/>
    <w:rsid w:val="00811F83"/>
    <w:rsid w:val="0082347D"/>
    <w:rsid w:val="008364F2"/>
    <w:rsid w:val="00836747"/>
    <w:rsid w:val="008816C4"/>
    <w:rsid w:val="0088739D"/>
    <w:rsid w:val="00891121"/>
    <w:rsid w:val="008A4192"/>
    <w:rsid w:val="008E00C8"/>
    <w:rsid w:val="008F5C2A"/>
    <w:rsid w:val="00904061"/>
    <w:rsid w:val="00926EC7"/>
    <w:rsid w:val="00940251"/>
    <w:rsid w:val="00952B48"/>
    <w:rsid w:val="00954430"/>
    <w:rsid w:val="00963BF9"/>
    <w:rsid w:val="00976363"/>
    <w:rsid w:val="00977316"/>
    <w:rsid w:val="00981196"/>
    <w:rsid w:val="009838F1"/>
    <w:rsid w:val="00994449"/>
    <w:rsid w:val="009C1E2A"/>
    <w:rsid w:val="009E473C"/>
    <w:rsid w:val="00A13A42"/>
    <w:rsid w:val="00A15A32"/>
    <w:rsid w:val="00A44EEC"/>
    <w:rsid w:val="00A50561"/>
    <w:rsid w:val="00A6116B"/>
    <w:rsid w:val="00A70A54"/>
    <w:rsid w:val="00A805C3"/>
    <w:rsid w:val="00AA18BF"/>
    <w:rsid w:val="00AC434A"/>
    <w:rsid w:val="00AC6123"/>
    <w:rsid w:val="00B23019"/>
    <w:rsid w:val="00B66B28"/>
    <w:rsid w:val="00BA520B"/>
    <w:rsid w:val="00BA6258"/>
    <w:rsid w:val="00BA711F"/>
    <w:rsid w:val="00BB42B1"/>
    <w:rsid w:val="00BC5A70"/>
    <w:rsid w:val="00BD3CCE"/>
    <w:rsid w:val="00BD6540"/>
    <w:rsid w:val="00BF3380"/>
    <w:rsid w:val="00C11C8C"/>
    <w:rsid w:val="00C32206"/>
    <w:rsid w:val="00C37F08"/>
    <w:rsid w:val="00C51EAC"/>
    <w:rsid w:val="00C560F1"/>
    <w:rsid w:val="00C674FB"/>
    <w:rsid w:val="00C808DD"/>
    <w:rsid w:val="00C86DC4"/>
    <w:rsid w:val="00CB0D51"/>
    <w:rsid w:val="00CB1B9B"/>
    <w:rsid w:val="00CB2896"/>
    <w:rsid w:val="00CC0C52"/>
    <w:rsid w:val="00CC5392"/>
    <w:rsid w:val="00D03D95"/>
    <w:rsid w:val="00D30CFA"/>
    <w:rsid w:val="00D31184"/>
    <w:rsid w:val="00D31CFF"/>
    <w:rsid w:val="00D575F7"/>
    <w:rsid w:val="00D96E72"/>
    <w:rsid w:val="00D97D06"/>
    <w:rsid w:val="00DC09CD"/>
    <w:rsid w:val="00DD6C54"/>
    <w:rsid w:val="00DF4994"/>
    <w:rsid w:val="00DF5601"/>
    <w:rsid w:val="00E001C6"/>
    <w:rsid w:val="00E064A5"/>
    <w:rsid w:val="00E3002B"/>
    <w:rsid w:val="00E65EDA"/>
    <w:rsid w:val="00E95775"/>
    <w:rsid w:val="00ED45B5"/>
    <w:rsid w:val="00EE54F2"/>
    <w:rsid w:val="00EF29A6"/>
    <w:rsid w:val="00F00193"/>
    <w:rsid w:val="00F35B61"/>
    <w:rsid w:val="00F65FF1"/>
    <w:rsid w:val="00F704D8"/>
    <w:rsid w:val="00F716BC"/>
    <w:rsid w:val="00F82BC8"/>
    <w:rsid w:val="00F9672D"/>
    <w:rsid w:val="00FB6386"/>
    <w:rsid w:val="00FC65F1"/>
    <w:rsid w:val="00FE238F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5E7C8"/>
  <w15:docId w15:val="{7211EDE6-36D7-48E5-A0FA-F9487A8D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C6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EDA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ED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099"/>
  </w:style>
  <w:style w:type="paragraph" w:styleId="Footer">
    <w:name w:val="footer"/>
    <w:basedOn w:val="Normal"/>
    <w:link w:val="FooterChar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99"/>
  </w:style>
  <w:style w:type="character" w:styleId="Hyperlink">
    <w:name w:val="Hyperlink"/>
    <w:basedOn w:val="DefaultParagraphFont"/>
    <w:uiPriority w:val="99"/>
    <w:unhideWhenUsed/>
    <w:rsid w:val="000C6A60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0C6A60"/>
    <w:rPr>
      <w:rFonts w:ascii="Times New Roman" w:hAnsi="Times New Roman" w:cs="Times New Roman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0C6A60"/>
    <w:rPr>
      <w:rFonts w:ascii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75F7"/>
    <w:rPr>
      <w:rFonts w:ascii="Times New Roman" w:eastAsia="Calibri" w:hAnsi="Times New Roman" w:cs="Times New Roman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D575F7"/>
    <w:pPr>
      <w:tabs>
        <w:tab w:val="left" w:pos="-1620"/>
      </w:tabs>
      <w:spacing w:line="276" w:lineRule="auto"/>
    </w:pPr>
    <w:rPr>
      <w:rFonts w:eastAsia="Times New Roman" w:cs="Times New Roman"/>
      <w:sz w:val="20"/>
      <w:lang w:eastAsia="en-GB"/>
    </w:rPr>
  </w:style>
  <w:style w:type="character" w:customStyle="1" w:styleId="TabletextChar">
    <w:name w:val="Table text Char"/>
    <w:link w:val="Tabletext"/>
    <w:rsid w:val="00D575F7"/>
    <w:rPr>
      <w:rFonts w:ascii="Arial" w:eastAsia="Times New Roman" w:hAnsi="Arial" w:cs="Times New Roman"/>
      <w:sz w:val="20"/>
      <w:lang w:eastAsia="en-GB"/>
    </w:rPr>
  </w:style>
  <w:style w:type="paragraph" w:customStyle="1" w:styleId="Bullets-table">
    <w:name w:val="Bullets - table"/>
    <w:basedOn w:val="Tabletext"/>
    <w:link w:val="Bullets-tableChar"/>
    <w:qFormat/>
    <w:rsid w:val="00E65EDA"/>
    <w:pPr>
      <w:numPr>
        <w:numId w:val="2"/>
      </w:numPr>
    </w:pPr>
    <w:rPr>
      <w:sz w:val="28"/>
    </w:rPr>
  </w:style>
  <w:style w:type="character" w:customStyle="1" w:styleId="Bullets-tableChar">
    <w:name w:val="Bullets - table Char"/>
    <w:link w:val="Bullets-table"/>
    <w:rsid w:val="00E65EDA"/>
    <w:rPr>
      <w:rFonts w:ascii="Arial" w:eastAsia="Times New Roman" w:hAnsi="Arial" w:cs="Times New Roman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2825AE"/>
    <w:pPr>
      <w:ind w:left="720"/>
      <w:contextualSpacing/>
    </w:pPr>
  </w:style>
  <w:style w:type="table" w:styleId="TableGrid">
    <w:name w:val="Table Grid"/>
    <w:basedOn w:val="TableNormal"/>
    <w:uiPriority w:val="59"/>
    <w:rsid w:val="00BA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8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C66"/>
    <w:rPr>
      <w:rFonts w:ascii="Arial" w:eastAsiaTheme="majorEastAsia" w:hAnsi="Arial" w:cstheme="majorBidi"/>
      <w:b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14326"/>
    <w:pPr>
      <w:widowControl w:val="0"/>
      <w:autoSpaceDE w:val="0"/>
      <w:autoSpaceDN w:val="0"/>
      <w:spacing w:before="69"/>
      <w:ind w:left="143"/>
    </w:pPr>
    <w:rPr>
      <w:rFonts w:eastAsia="Arial" w:cs="Arial"/>
      <w:sz w:val="2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E65EDA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7C66"/>
    <w:pPr>
      <w:contextualSpacing/>
      <w:jc w:val="center"/>
    </w:pPr>
    <w:rPr>
      <w:rFonts w:eastAsiaTheme="majorEastAsia" w:cstheme="majorBidi"/>
      <w:b/>
      <w:color w:val="486A7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C66"/>
    <w:rPr>
      <w:rFonts w:ascii="Arial" w:eastAsiaTheme="majorEastAsia" w:hAnsi="Arial" w:cstheme="majorBidi"/>
      <w:b/>
      <w:color w:val="486A7A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65EDA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47%20TEMPLATES\2022%20GMC%20Blank%20Word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DE3F-1D90-4E47-8533-1DA4477F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GMC Blank Word Template </Template>
  <TotalTime>39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Goldrick Claire (RBV) NHS Christie Tr</dc:creator>
  <cp:lastModifiedBy>Lourenco, Claudio</cp:lastModifiedBy>
  <cp:revision>8</cp:revision>
  <cp:lastPrinted>2023-01-06T09:48:00Z</cp:lastPrinted>
  <dcterms:created xsi:type="dcterms:W3CDTF">2023-03-05T00:01:00Z</dcterms:created>
  <dcterms:modified xsi:type="dcterms:W3CDTF">2023-03-05T21:04:00Z</dcterms:modified>
</cp:coreProperties>
</file>