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CB92" w14:textId="77777777" w:rsidR="009E473C" w:rsidRDefault="009E473C" w:rsidP="00C11C8C">
      <w:pPr>
        <w:pStyle w:val="Bullets-table"/>
        <w:numPr>
          <w:ilvl w:val="0"/>
          <w:numId w:val="0"/>
        </w:numPr>
        <w:spacing w:line="240" w:lineRule="auto"/>
        <w:ind w:left="-567" w:right="-567"/>
        <w:jc w:val="both"/>
        <w:rPr>
          <w:sz w:val="24"/>
          <w:szCs w:val="20"/>
        </w:rPr>
      </w:pPr>
    </w:p>
    <w:p w14:paraId="68DB1F1A" w14:textId="161827FF" w:rsidR="00940251" w:rsidRDefault="00940251" w:rsidP="009E473C">
      <w:pPr>
        <w:pStyle w:val="Bullets-table"/>
        <w:numPr>
          <w:ilvl w:val="0"/>
          <w:numId w:val="0"/>
        </w:numPr>
        <w:spacing w:line="360" w:lineRule="auto"/>
        <w:ind w:left="-567" w:right="-567"/>
        <w:jc w:val="both"/>
        <w:rPr>
          <w:sz w:val="24"/>
          <w:szCs w:val="20"/>
        </w:rPr>
      </w:pPr>
      <w:r>
        <w:rPr>
          <w:sz w:val="24"/>
        </w:rPr>
        <w:t>Maareynta calaamadaha joogsiga dhiiga caadada waa walaac muhim u ah haween badan oo ku dhacey kansarka naasaha.</w:t>
      </w:r>
    </w:p>
    <w:p w14:paraId="37C32440" w14:textId="77777777" w:rsidR="00D31184" w:rsidRPr="00D31184" w:rsidRDefault="00D31184" w:rsidP="009E473C">
      <w:pPr>
        <w:pStyle w:val="Bullets-table"/>
        <w:numPr>
          <w:ilvl w:val="0"/>
          <w:numId w:val="0"/>
        </w:numPr>
        <w:spacing w:line="360" w:lineRule="auto"/>
        <w:ind w:left="-567" w:right="-567"/>
        <w:jc w:val="both"/>
        <w:rPr>
          <w:sz w:val="4"/>
          <w:szCs w:val="2"/>
        </w:rPr>
      </w:pPr>
    </w:p>
    <w:p w14:paraId="7A81AA62" w14:textId="77777777" w:rsidR="00F704D8" w:rsidRPr="00F704D8" w:rsidRDefault="00F704D8" w:rsidP="009E473C">
      <w:pPr>
        <w:pStyle w:val="Bullets-table"/>
        <w:numPr>
          <w:ilvl w:val="0"/>
          <w:numId w:val="0"/>
        </w:numPr>
        <w:spacing w:line="360" w:lineRule="auto"/>
        <w:ind w:left="-567" w:right="-567"/>
        <w:jc w:val="both"/>
        <w:rPr>
          <w:sz w:val="2"/>
          <w:szCs w:val="2"/>
        </w:rPr>
      </w:pPr>
    </w:p>
    <w:p w14:paraId="2C91615A" w14:textId="2A161423" w:rsidR="00940251" w:rsidRDefault="00940251" w:rsidP="009E473C">
      <w:pPr>
        <w:pStyle w:val="Bullets-table"/>
        <w:numPr>
          <w:ilvl w:val="0"/>
          <w:numId w:val="0"/>
        </w:numPr>
        <w:spacing w:line="360" w:lineRule="auto"/>
        <w:ind w:left="-567" w:right="-567"/>
        <w:jc w:val="both"/>
        <w:rPr>
          <w:sz w:val="24"/>
          <w:szCs w:val="20"/>
        </w:rPr>
      </w:pPr>
      <w:r>
        <w:rPr>
          <w:sz w:val="24"/>
        </w:rPr>
        <w:t>Waxaa jira siyaabo badan oo lagu maareeyo calaamadaha joogsiga dhiiga caadada, mid ka mid ah waa Daaweynta Bedeli</w:t>
      </w:r>
      <w:r w:rsidR="004962C1" w:rsidRPr="004962C1">
        <w:rPr>
          <w:sz w:val="24"/>
        </w:rPr>
        <w:t>k</w:t>
      </w:r>
      <w:r>
        <w:rPr>
          <w:sz w:val="24"/>
        </w:rPr>
        <w:t>a Hormoonka [Hormone Replacement Therapy] (HRT). Waxaa laga yaabaa inaad la yaabto haddii aad isticmaali karto HRT si ay kaaga caawiso nafiska calaamadaha joogsiga dhiiga caadada.</w:t>
      </w:r>
    </w:p>
    <w:p w14:paraId="7480C1BF" w14:textId="77777777" w:rsidR="005400B0" w:rsidRPr="005400B0" w:rsidRDefault="005400B0" w:rsidP="009E473C">
      <w:pPr>
        <w:pStyle w:val="Bullets-table"/>
        <w:numPr>
          <w:ilvl w:val="0"/>
          <w:numId w:val="0"/>
        </w:numPr>
        <w:spacing w:line="360" w:lineRule="auto"/>
        <w:ind w:left="-567" w:right="-567"/>
        <w:jc w:val="both"/>
        <w:rPr>
          <w:sz w:val="4"/>
          <w:szCs w:val="2"/>
        </w:rPr>
      </w:pPr>
    </w:p>
    <w:p w14:paraId="140C817B" w14:textId="1056CB21" w:rsidR="00940251" w:rsidRDefault="00940251" w:rsidP="009E473C">
      <w:pPr>
        <w:pStyle w:val="Bullets-table"/>
        <w:numPr>
          <w:ilvl w:val="0"/>
          <w:numId w:val="0"/>
        </w:numPr>
        <w:spacing w:line="360" w:lineRule="auto"/>
        <w:ind w:left="-567" w:right="-567"/>
        <w:jc w:val="both"/>
        <w:rPr>
          <w:sz w:val="24"/>
          <w:szCs w:val="20"/>
        </w:rPr>
      </w:pPr>
      <w:r>
        <w:rPr>
          <w:sz w:val="24"/>
        </w:rPr>
        <w:t>Warqadan macluumaadka ah waxaa qoray dhakhaatiirta kansarka naasaha si ay u sharxaan halista HRT, gaar ahaan dumarka laga helay kansarka naasaha.</w:t>
      </w:r>
    </w:p>
    <w:p w14:paraId="68619FF8" w14:textId="63584CBE" w:rsidR="00F704D8" w:rsidRPr="00F704D8" w:rsidRDefault="00F704D8" w:rsidP="00C11C8C">
      <w:pPr>
        <w:pStyle w:val="Bullets-table"/>
        <w:numPr>
          <w:ilvl w:val="0"/>
          <w:numId w:val="0"/>
        </w:numPr>
        <w:spacing w:line="240" w:lineRule="auto"/>
        <w:ind w:left="-567" w:right="-567"/>
        <w:jc w:val="both"/>
        <w:rPr>
          <w:sz w:val="12"/>
          <w:szCs w:val="8"/>
        </w:rPr>
      </w:pPr>
    </w:p>
    <w:p w14:paraId="623372CE" w14:textId="4D85118E" w:rsidR="00940251" w:rsidRDefault="009E473C" w:rsidP="00C11C8C">
      <w:pPr>
        <w:pStyle w:val="Bullets-table"/>
        <w:numPr>
          <w:ilvl w:val="0"/>
          <w:numId w:val="0"/>
        </w:numPr>
        <w:spacing w:line="240" w:lineRule="auto"/>
        <w:ind w:left="-567" w:right="-567"/>
        <w:jc w:val="both"/>
        <w:rPr>
          <w:sz w:val="24"/>
          <w:szCs w:val="20"/>
        </w:rPr>
      </w:pPr>
      <w:r>
        <w:rPr>
          <w:noProof/>
        </w:rPr>
        <w:drawing>
          <wp:anchor distT="0" distB="0" distL="114300" distR="114300" simplePos="0" relativeHeight="251660288" behindDoc="0" locked="0" layoutInCell="1" allowOverlap="1" wp14:anchorId="30C86CA0" wp14:editId="51E083A0">
            <wp:simplePos x="0" y="0"/>
            <wp:positionH relativeFrom="column">
              <wp:posOffset>-257175</wp:posOffset>
            </wp:positionH>
            <wp:positionV relativeFrom="paragraph">
              <wp:posOffset>99060</wp:posOffset>
            </wp:positionV>
            <wp:extent cx="1152525" cy="11525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BB844" w14:textId="11831D6D" w:rsidR="00940251" w:rsidRDefault="00940251" w:rsidP="007E352F">
      <w:pPr>
        <w:pStyle w:val="Bullets-table"/>
        <w:numPr>
          <w:ilvl w:val="0"/>
          <w:numId w:val="0"/>
        </w:numPr>
        <w:spacing w:line="360" w:lineRule="auto"/>
        <w:ind w:left="-567" w:right="-567"/>
        <w:jc w:val="both"/>
        <w:rPr>
          <w:b/>
          <w:bCs/>
          <w:color w:val="3F5664"/>
          <w:sz w:val="24"/>
          <w:szCs w:val="20"/>
        </w:rPr>
      </w:pPr>
      <w:r>
        <w:rPr>
          <w:b/>
          <w:color w:val="3F5664"/>
          <w:sz w:val="24"/>
        </w:rPr>
        <w:t>Daaweynta Beddelka Hormoonka (HRT) badbaado miyey u tahay maaraynta calaamadaha joogsiga dhiiga caadada daaweynta kansarka naasaha kadib?</w:t>
      </w:r>
    </w:p>
    <w:p w14:paraId="354894B9" w14:textId="4DBBCF9B" w:rsidR="00C11C8C" w:rsidRPr="009E473C" w:rsidRDefault="00C11C8C" w:rsidP="007E352F">
      <w:pPr>
        <w:pStyle w:val="Bullets-table"/>
        <w:numPr>
          <w:ilvl w:val="0"/>
          <w:numId w:val="0"/>
        </w:numPr>
        <w:spacing w:line="360" w:lineRule="auto"/>
        <w:ind w:left="-567" w:right="-567"/>
        <w:jc w:val="both"/>
        <w:rPr>
          <w:b/>
          <w:bCs/>
          <w:color w:val="3F5664"/>
          <w:sz w:val="2"/>
          <w:szCs w:val="2"/>
        </w:rPr>
      </w:pPr>
    </w:p>
    <w:p w14:paraId="38B8EC49" w14:textId="2FD4122F" w:rsidR="00940251" w:rsidRPr="00940251" w:rsidRDefault="00940251" w:rsidP="004962C1">
      <w:pPr>
        <w:pStyle w:val="Bullets-table"/>
        <w:numPr>
          <w:ilvl w:val="0"/>
          <w:numId w:val="0"/>
        </w:numPr>
        <w:spacing w:line="360" w:lineRule="auto"/>
        <w:ind w:left="-567" w:right="-567"/>
        <w:jc w:val="both"/>
        <w:rPr>
          <w:sz w:val="24"/>
          <w:szCs w:val="20"/>
        </w:rPr>
      </w:pPr>
      <w:r>
        <w:rPr>
          <w:sz w:val="24"/>
        </w:rPr>
        <w:t>Nasiib darro, khatarta isticmaalka HRT marka aad qabtid kansarka naasaha waa</w:t>
      </w:r>
      <w:r w:rsidR="004962C1" w:rsidRPr="004962C1">
        <w:rPr>
          <w:sz w:val="24"/>
        </w:rPr>
        <w:t xml:space="preserve"> ay k</w:t>
      </w:r>
      <w:r>
        <w:rPr>
          <w:sz w:val="24"/>
        </w:rPr>
        <w:t>a bada</w:t>
      </w:r>
      <w:r w:rsidR="004962C1" w:rsidRPr="004962C1">
        <w:rPr>
          <w:sz w:val="24"/>
        </w:rPr>
        <w:t>n</w:t>
      </w:r>
      <w:r>
        <w:rPr>
          <w:sz w:val="24"/>
        </w:rPr>
        <w:t xml:space="preserve"> tahay inta badan dumarka kale.</w:t>
      </w:r>
    </w:p>
    <w:p w14:paraId="1F4DE5D3" w14:textId="21F9B108" w:rsidR="00940251" w:rsidRPr="00C11C8C" w:rsidRDefault="00994449" w:rsidP="00C11C8C">
      <w:pPr>
        <w:pStyle w:val="Bullets-table"/>
        <w:numPr>
          <w:ilvl w:val="0"/>
          <w:numId w:val="0"/>
        </w:numPr>
        <w:spacing w:line="240" w:lineRule="auto"/>
        <w:ind w:right="-567"/>
        <w:jc w:val="both"/>
        <w:rPr>
          <w:sz w:val="12"/>
          <w:szCs w:val="8"/>
        </w:rPr>
      </w:pPr>
      <w:r>
        <w:rPr>
          <w:b/>
          <w:noProof/>
          <w:color w:val="3F5664"/>
          <w:sz w:val="24"/>
        </w:rPr>
        <mc:AlternateContent>
          <mc:Choice Requires="wps">
            <w:drawing>
              <wp:anchor distT="45720" distB="45720" distL="114300" distR="114300" simplePos="0" relativeHeight="251690496" behindDoc="0" locked="0" layoutInCell="1" allowOverlap="1" wp14:anchorId="185E6026" wp14:editId="53C36F59">
                <wp:simplePos x="0" y="0"/>
                <wp:positionH relativeFrom="column">
                  <wp:posOffset>-558800</wp:posOffset>
                </wp:positionH>
                <wp:positionV relativeFrom="paragraph">
                  <wp:posOffset>172720</wp:posOffset>
                </wp:positionV>
                <wp:extent cx="6756400" cy="2790825"/>
                <wp:effectExtent l="0" t="0" r="635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2790825"/>
                        </a:xfrm>
                        <a:prstGeom prst="rect">
                          <a:avLst/>
                        </a:prstGeom>
                        <a:solidFill>
                          <a:srgbClr val="FFFFFF"/>
                        </a:solidFill>
                        <a:ln w="9525">
                          <a:noFill/>
                          <a:miter lim="800000"/>
                          <a:headEnd/>
                          <a:tailEnd/>
                        </a:ln>
                      </wps:spPr>
                      <wps:txbx>
                        <w:txbxContent>
                          <w:p w14:paraId="7914FC76" w14:textId="1B9E0A56" w:rsidR="00994449" w:rsidRDefault="00891121" w:rsidP="0046133E">
                            <w:pPr>
                              <w:spacing w:line="360" w:lineRule="auto"/>
                              <w:jc w:val="both"/>
                              <w:rPr>
                                <w:b/>
                                <w:bCs/>
                                <w:color w:val="3F5664"/>
                                <w:szCs w:val="20"/>
                              </w:rPr>
                            </w:pPr>
                            <w:r>
                              <w:rPr>
                                <w:b/>
                                <w:color w:val="3F5664"/>
                              </w:rPr>
                              <w:t>Kansarro badan oo naasaha ayaa u baahan hormoono si ay u koraan:</w:t>
                            </w:r>
                          </w:p>
                          <w:p w14:paraId="1661234B" w14:textId="77777777" w:rsidR="004D61F6" w:rsidRDefault="00317DE2" w:rsidP="0046133E">
                            <w:pPr>
                              <w:numPr>
                                <w:ilvl w:val="0"/>
                                <w:numId w:val="13"/>
                              </w:numPr>
                              <w:spacing w:line="360" w:lineRule="auto"/>
                              <w:jc w:val="both"/>
                            </w:pPr>
                            <w:r>
                              <w:t>Hormoonnada waa direyaasha jidhkaaga; Waxay u socdaalaan dhiiggaaga ilaa xubnaha jidhkaaga waxayna u sheegaan xubnahaas (sida naaska) waxa ay sameeyn lahayd. Labada hormoon oo saameyn xooggan ku leh naaska ayaa loo yaqaan estrogen iyo progesterone.</w:t>
                            </w:r>
                          </w:p>
                          <w:p w14:paraId="2F5692F6" w14:textId="4F5A033A" w:rsidR="00317DE2" w:rsidRDefault="004D61F6" w:rsidP="0046133E">
                            <w:pPr>
                              <w:numPr>
                                <w:ilvl w:val="0"/>
                                <w:numId w:val="13"/>
                              </w:numPr>
                              <w:spacing w:line="360" w:lineRule="auto"/>
                              <w:jc w:val="both"/>
                            </w:pPr>
                            <w:r>
                              <w:t>3 ka mid ah 4 ka mid ah kansarka naasaha waa estrogen qaadeyaal togan, iyo 2 ka mid ah 3 ka mid ah kansarka naasaha sidoo kale waa progesterone qaadeyaal togan. Noocyada kansarka waxaa sidoo kale loo yaqaan hormoonka reseptor-ka togan ee kansarka naasaha. Kansarradan, dhakhaatiirta kansarka naasaha intooda badani waxay isku raaceen in hormoonnada estrogen iyo progesterone ay u dhaqmi karaan sidii "shidaal" kansarka oo ay keenaan inuu koro.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E6026" id="_x0000_t202" coordsize="21600,21600" o:spt="202" path="m,l,21600r21600,l21600,xe">
                <v:stroke joinstyle="miter"/>
                <v:path gradientshapeok="t" o:connecttype="rect"/>
              </v:shapetype>
              <v:shape id="Text Box 2" o:spid="_x0000_s1026" type="#_x0000_t202" style="position:absolute;left:0;text-align:left;margin-left:-44pt;margin-top:13.6pt;width:532pt;height:219.7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" stroked="f">
                <v:textbox>
                  <w:txbxContent>
                    <w:p w14:paraId="7914FC76" w14:textId="1B9E0A56" w:rsidR="00994449" w:rsidRDefault="00891121" w:rsidP="0046133E">
                      <w:pPr>
                        <w:spacing w:line="360" w:lineRule="auto"/>
                        <w:jc w:val="both"/>
                        <w:rPr>
                          <w:b/>
                          <w:bCs/>
                          <w:color w:val="3F5664"/>
                          <w:szCs w:val="20"/>
                        </w:rPr>
                      </w:pPr>
                      <w:r>
                        <w:rPr>
                          <w:b/>
                          <w:color w:val="3F5664"/>
                        </w:rPr>
                        <w:t>Kansarro badan oo naasaha ayaa u baahan hormoono si ay u koraan:</w:t>
                      </w:r>
                    </w:p>
                    <w:p w14:paraId="1661234B" w14:textId="77777777" w:rsidR="004D61F6" w:rsidRDefault="00317DE2" w:rsidP="0046133E">
                      <w:pPr>
                        <w:numPr>
                          <w:ilvl w:val="0"/>
                          <w:numId w:val="13"/>
                        </w:numPr>
                        <w:spacing w:line="360" w:lineRule="auto"/>
                        <w:jc w:val="both"/>
                      </w:pPr>
                      <w:r>
                        <w:t>Hormoonnada waa direyaasha jidhkaaga; Waxay u socdaalaan dhiiggaaga ilaa xubnaha jidhkaaga waxayna u sheegaan xubnahaas (sida naaska) waxa ay sameeyn lahayd. Labada hormoon oo saameyn xooggan ku leh naaska ayaa loo yaqaan estrogen iyo progesterone.</w:t>
                      </w:r>
                    </w:p>
                    <w:p w14:paraId="2F5692F6" w14:textId="4F5A033A" w:rsidR="00317DE2" w:rsidRDefault="004D61F6" w:rsidP="0046133E">
                      <w:pPr>
                        <w:numPr>
                          <w:ilvl w:val="0"/>
                          <w:numId w:val="13"/>
                        </w:numPr>
                        <w:spacing w:line="360" w:lineRule="auto"/>
                        <w:jc w:val="both"/>
                      </w:pPr>
                      <w:r>
                        <w:t>3 ka mid ah 4 ka mid ah kansarka naasaha waa estrogen qaadeyaal togan, iyo 2 ka mid ah 3 ka mid ah kansarka naasaha sidoo kale waa progesterone qaadeyaal togan. Noocyada kansarka waxaa sidoo kale loo yaqaan hormoonka reseptor-ka togan ee kansarka naasaha. Kansarradan, dhakhaatiirta kansarka naasaha intooda badani waxay isku raaceen in hormoonnada estrogen iyo progesterone ay u dhaqmi karaan sidii "shidaal" kansarka oo ay keenaan inuu koro.</w:t>
                      </w:r>
                    </w:p>
                  </w:txbxContent>
                </v:textbox>
                <w10:wrap type="square"/>
              </v:shape>
            </w:pict>
          </mc:Fallback>
        </mc:AlternateContent>
      </w:r>
    </w:p>
    <w:p w14:paraId="11894A29" w14:textId="40C6924E" w:rsidR="00F704D8" w:rsidRDefault="00F704D8" w:rsidP="00C11C8C">
      <w:pPr>
        <w:pStyle w:val="Bullets-table"/>
        <w:numPr>
          <w:ilvl w:val="0"/>
          <w:numId w:val="0"/>
        </w:numPr>
        <w:spacing w:line="240" w:lineRule="auto"/>
        <w:ind w:left="-567" w:right="-567"/>
        <w:jc w:val="both"/>
        <w:rPr>
          <w:b/>
          <w:bCs/>
          <w:sz w:val="8"/>
          <w:szCs w:val="4"/>
        </w:rPr>
      </w:pPr>
    </w:p>
    <w:p w14:paraId="689EAEDE" w14:textId="033801F5" w:rsidR="009E473C" w:rsidRDefault="004962C1" w:rsidP="00C11C8C">
      <w:pPr>
        <w:pStyle w:val="Bullets-table"/>
        <w:numPr>
          <w:ilvl w:val="0"/>
          <w:numId w:val="0"/>
        </w:numPr>
        <w:spacing w:line="240" w:lineRule="auto"/>
        <w:ind w:left="-567" w:right="-567"/>
        <w:jc w:val="both"/>
        <w:rPr>
          <w:b/>
          <w:bCs/>
          <w:sz w:val="8"/>
          <w:szCs w:val="4"/>
        </w:rPr>
      </w:pPr>
      <w:r>
        <w:rPr>
          <w:noProof/>
          <w:sz w:val="24"/>
        </w:rPr>
        <w:lastRenderedPageBreak/>
        <mc:AlternateContent>
          <mc:Choice Requires="wps">
            <w:drawing>
              <wp:anchor distT="0" distB="0" distL="114300" distR="114300" simplePos="0" relativeHeight="251645440" behindDoc="0" locked="0" layoutInCell="1" allowOverlap="1" wp14:anchorId="3B80F26A" wp14:editId="4976BA5C">
                <wp:simplePos x="0" y="0"/>
                <wp:positionH relativeFrom="page">
                  <wp:posOffset>370205</wp:posOffset>
                </wp:positionH>
                <wp:positionV relativeFrom="paragraph">
                  <wp:posOffset>-343535</wp:posOffset>
                </wp:positionV>
                <wp:extent cx="6800850" cy="2531533"/>
                <wp:effectExtent l="0" t="0" r="19050" b="21590"/>
                <wp:wrapNone/>
                <wp:docPr id="2" name="Rectangle: Rounded Corners 2"/>
                <wp:cNvGraphicFramePr/>
                <a:graphic xmlns:a="http://schemas.openxmlformats.org/drawingml/2006/main">
                  <a:graphicData uri="http://schemas.microsoft.com/office/word/2010/wordprocessingShape">
                    <wps:wsp>
                      <wps:cNvSpPr/>
                      <wps:spPr>
                        <a:xfrm>
                          <a:off x="0" y="0"/>
                          <a:ext cx="6800850" cy="2531533"/>
                        </a:xfrm>
                        <a:prstGeom prst="roundRect">
                          <a:avLst/>
                        </a:prstGeom>
                        <a:noFill/>
                        <a:ln>
                          <a:solidFill>
                            <a:srgbClr val="3F56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6CB04" id="Rectangle: Rounded Corners 2" o:spid="_x0000_s1026" style="position:absolute;margin-left:29.15pt;margin-top:-27.05pt;width:535.5pt;height:199.3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" filled="f" strokecolor="#3f5664" strokeweight="1pt">
                <v:stroke joinstyle="miter"/>
                <w10:wrap anchorx="page"/>
              </v:roundrect>
            </w:pict>
          </mc:Fallback>
        </mc:AlternateContent>
      </w:r>
      <w:r w:rsidR="00442659">
        <w:rPr>
          <w:noProof/>
        </w:rPr>
        <w:drawing>
          <wp:anchor distT="0" distB="0" distL="114300" distR="114300" simplePos="0" relativeHeight="251684352" behindDoc="0" locked="0" layoutInCell="1" allowOverlap="1" wp14:anchorId="74992F0C" wp14:editId="72843456">
            <wp:simplePos x="0" y="0"/>
            <wp:positionH relativeFrom="column">
              <wp:posOffset>5248275</wp:posOffset>
            </wp:positionH>
            <wp:positionV relativeFrom="paragraph">
              <wp:posOffset>93345</wp:posOffset>
            </wp:positionV>
            <wp:extent cx="704850" cy="7048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9925D" w14:textId="077088AD" w:rsidR="00442659" w:rsidRPr="00442659" w:rsidRDefault="0046133E" w:rsidP="004962C1">
      <w:pPr>
        <w:pStyle w:val="Bullets-table"/>
        <w:numPr>
          <w:ilvl w:val="0"/>
          <w:numId w:val="0"/>
        </w:numPr>
        <w:spacing w:line="240" w:lineRule="auto"/>
        <w:ind w:left="-567" w:right="-567"/>
        <w:jc w:val="both"/>
        <w:rPr>
          <w:rFonts w:cstheme="minorHAnsi"/>
          <w:b/>
          <w:bCs/>
          <w:color w:val="3F5664"/>
          <w:sz w:val="8"/>
          <w:szCs w:val="8"/>
        </w:rPr>
      </w:pPr>
      <w:r>
        <w:rPr>
          <w:noProof/>
        </w:rPr>
        <w:drawing>
          <wp:anchor distT="0" distB="0" distL="114300" distR="114300" simplePos="0" relativeHeight="251676160" behindDoc="0" locked="0" layoutInCell="1" allowOverlap="1" wp14:anchorId="143384DC" wp14:editId="7FA74E8B">
            <wp:simplePos x="0" y="0"/>
            <wp:positionH relativeFrom="page">
              <wp:posOffset>6520815</wp:posOffset>
            </wp:positionH>
            <wp:positionV relativeFrom="paragraph">
              <wp:posOffset>10795</wp:posOffset>
            </wp:positionV>
            <wp:extent cx="771525" cy="77152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659">
        <w:rPr>
          <w:noProof/>
        </w:rPr>
        <w:drawing>
          <wp:anchor distT="0" distB="0" distL="114300" distR="114300" simplePos="0" relativeHeight="251655680" behindDoc="0" locked="0" layoutInCell="1" allowOverlap="1" wp14:anchorId="6327C5C5" wp14:editId="660661BE">
            <wp:simplePos x="0" y="0"/>
            <wp:positionH relativeFrom="column">
              <wp:posOffset>5229225</wp:posOffset>
            </wp:positionH>
            <wp:positionV relativeFrom="paragraph">
              <wp:posOffset>444500</wp:posOffset>
            </wp:positionV>
            <wp:extent cx="704850" cy="7048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5173A" w14:textId="1D6BF475" w:rsidR="00F704D8" w:rsidRPr="004D61F6" w:rsidRDefault="00940251" w:rsidP="004D61F6">
      <w:pPr>
        <w:pStyle w:val="Bullets-table"/>
        <w:numPr>
          <w:ilvl w:val="0"/>
          <w:numId w:val="0"/>
        </w:numPr>
        <w:spacing w:line="360" w:lineRule="auto"/>
        <w:ind w:left="-567" w:right="-567"/>
        <w:jc w:val="both"/>
        <w:rPr>
          <w:rFonts w:cstheme="minorHAnsi"/>
          <w:b/>
          <w:bCs/>
          <w:color w:val="3F5664"/>
          <w:sz w:val="24"/>
        </w:rPr>
      </w:pPr>
      <w:r>
        <w:rPr>
          <w:b/>
          <w:color w:val="3F5664"/>
          <w:sz w:val="24"/>
        </w:rPr>
        <w:t xml:space="preserve">Xanibaada hormoonnadan waxay xakameyn kartaa oo daweyn kartaa kansarrada naasaha </w:t>
      </w:r>
      <w:r w:rsidR="004962C1" w:rsidRPr="004962C1">
        <w:rPr>
          <w:b/>
          <w:color w:val="3F5664"/>
          <w:sz w:val="24"/>
        </w:rPr>
        <w:t xml:space="preserve">oo </w:t>
      </w:r>
      <w:r>
        <w:rPr>
          <w:b/>
          <w:color w:val="3F5664"/>
          <w:sz w:val="24"/>
        </w:rPr>
        <w:t>badan:</w:t>
      </w:r>
    </w:p>
    <w:p w14:paraId="12B7E73F" w14:textId="3608AA34" w:rsidR="00EF29A6" w:rsidRDefault="004962C1" w:rsidP="00EF29A6">
      <w:pPr>
        <w:spacing w:line="360" w:lineRule="auto"/>
        <w:ind w:left="-567" w:right="-567"/>
        <w:jc w:val="both"/>
        <w:rPr>
          <w:rFonts w:cstheme="minorHAnsi"/>
          <w:szCs w:val="24"/>
        </w:rPr>
      </w:pPr>
      <w:r>
        <w:rPr>
          <w:noProof/>
        </w:rPr>
        <mc:AlternateContent>
          <mc:Choice Requires="wps">
            <w:drawing>
              <wp:anchor distT="0" distB="0" distL="114300" distR="114300" simplePos="0" relativeHeight="251639296" behindDoc="0" locked="0" layoutInCell="1" allowOverlap="1" wp14:anchorId="79890326" wp14:editId="06CDF2E4">
                <wp:simplePos x="0" y="0"/>
                <wp:positionH relativeFrom="margin">
                  <wp:posOffset>-533400</wp:posOffset>
                </wp:positionH>
                <wp:positionV relativeFrom="paragraph">
                  <wp:posOffset>1548765</wp:posOffset>
                </wp:positionV>
                <wp:extent cx="6800850" cy="1549400"/>
                <wp:effectExtent l="0" t="0" r="19050" b="12700"/>
                <wp:wrapNone/>
                <wp:docPr id="19" name="Rectangle: Rounded Corners 19"/>
                <wp:cNvGraphicFramePr/>
                <a:graphic xmlns:a="http://schemas.openxmlformats.org/drawingml/2006/main">
                  <a:graphicData uri="http://schemas.microsoft.com/office/word/2010/wordprocessingShape">
                    <wps:wsp>
                      <wps:cNvSpPr/>
                      <wps:spPr>
                        <a:xfrm>
                          <a:off x="0" y="0"/>
                          <a:ext cx="6800850" cy="1549400"/>
                        </a:xfrm>
                        <a:prstGeom prst="roundRect">
                          <a:avLst/>
                        </a:prstGeom>
                        <a:noFill/>
                        <a:ln>
                          <a:solidFill>
                            <a:srgbClr val="3F566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D2ADC" w14:textId="77777777" w:rsidR="00EF29A6" w:rsidRDefault="00EF29A6" w:rsidP="00EF29A6">
                            <w:pPr>
                              <w:jc w:val="center"/>
                            </w:pPr>
                          </w:p>
                          <w:p w14:paraId="5D80F6EC" w14:textId="77777777" w:rsidR="00EF29A6" w:rsidRDefault="00EF29A6" w:rsidP="00EF29A6">
                            <w:pPr>
                              <w:jc w:val="cente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90326" id="Rectangle: Rounded Corners 19" o:spid="_x0000_s1027" style="position:absolute;left:0;text-align:left;margin-left:-42pt;margin-top:121.95pt;width:535.5pt;height:122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" filled="f" strokecolor="#3f5664" strokeweight="1pt">
                <v:stroke joinstyle="miter"/>
                <v:textbox inset=",2mm">
                  <w:txbxContent>
                    <w:p w14:paraId="2B8D2ADC" w14:textId="77777777" w:rsidR="00EF29A6" w:rsidRDefault="00EF29A6" w:rsidP="00EF29A6">
                      <w:pPr>
                        <w:jc w:val="center"/>
                      </w:pPr>
                    </w:p>
                    <w:p w14:paraId="5D80F6EC" w14:textId="77777777" w:rsidR="00EF29A6" w:rsidRDefault="00EF29A6" w:rsidP="00EF29A6">
                      <w:pPr>
                        <w:jc w:val="center"/>
                      </w:pPr>
                    </w:p>
                  </w:txbxContent>
                </v:textbox>
                <w10:wrap anchorx="margin"/>
              </v:roundrect>
            </w:pict>
          </mc:Fallback>
        </mc:AlternateContent>
      </w:r>
      <w:r w:rsidR="00940251">
        <w:t>Sannadihii 1970-aadkii, 4 ka mid ah 10kii dumar ah ayaa ka badbaaday in ka badan toban sano kansarka naasaha ka dib. Hadda, waxay ku dhowdahay 8 ka mid ah 10. Horumarka waxaa qayb ahaan sabab u ah baarista naasaha, laakiin inta badan waxaa sabab u ah soo saarista dawooyinka xakameynaya saameynta estrogen-ka. Daawooyinkaan waxaa loo yaqaan daawaynta hoormoonka ama daaweynta endocrine waxaana ka mid ah kaniiniyada sida tamoxifen, anastrozole, letrozole iyo exemestane.</w:t>
      </w:r>
    </w:p>
    <w:p w14:paraId="35D241C8" w14:textId="21DCFDFD" w:rsidR="00811F83" w:rsidRPr="00811F83" w:rsidRDefault="00811F83" w:rsidP="00EF29A6">
      <w:pPr>
        <w:spacing w:line="360" w:lineRule="auto"/>
        <w:ind w:left="-567" w:right="-567"/>
        <w:jc w:val="both"/>
        <w:rPr>
          <w:rFonts w:cstheme="minorHAnsi"/>
          <w:sz w:val="8"/>
          <w:szCs w:val="8"/>
        </w:rPr>
      </w:pPr>
    </w:p>
    <w:p w14:paraId="5AFF8DB7" w14:textId="43D50178" w:rsidR="00940251" w:rsidRPr="00940251" w:rsidRDefault="00940251" w:rsidP="00EF29A6">
      <w:pPr>
        <w:spacing w:line="360" w:lineRule="auto"/>
        <w:ind w:left="-567" w:right="-567"/>
        <w:jc w:val="both"/>
        <w:rPr>
          <w:rFonts w:cstheme="minorHAnsi"/>
          <w:szCs w:val="24"/>
        </w:rPr>
      </w:pPr>
      <w:r>
        <w:t xml:space="preserve">Daawooyinkan hormoonka joojiya waxay kordhiyaan badbaadada iyagoo yaraynaya halista kansarka naasaha inay ku noqdaan kansarka labaad ee qaybaha kale ee jidhka. Waxay ka shaqeeyaan inay gaajo ku ridaan unugyada kansarka naasaha, kuwaas oo u baahan estrogen si ay u koraan una faafo. Daawooyinkani waxay badbaadiyeen kumanaan qof, iyada oo badbaadada kansarka naasuhu ay labanlaabtay 40kii sano ee la soo dhaafay. </w:t>
      </w:r>
    </w:p>
    <w:p w14:paraId="00751CF7" w14:textId="10D7D919" w:rsidR="004B1D74" w:rsidRDefault="004B1D74" w:rsidP="009E473C">
      <w:pPr>
        <w:pStyle w:val="Bullets-table"/>
        <w:numPr>
          <w:ilvl w:val="0"/>
          <w:numId w:val="0"/>
        </w:numPr>
        <w:spacing w:line="360" w:lineRule="auto"/>
        <w:ind w:right="-567"/>
        <w:jc w:val="both"/>
        <w:rPr>
          <w:rFonts w:cstheme="minorHAnsi"/>
          <w:b/>
          <w:bCs/>
          <w:color w:val="3F5664"/>
          <w:sz w:val="22"/>
        </w:rPr>
      </w:pPr>
    </w:p>
    <w:p w14:paraId="46FFEF81" w14:textId="1A2B014E" w:rsidR="00F65FF1" w:rsidRPr="00F65FF1" w:rsidRDefault="00F65FF1" w:rsidP="009E473C">
      <w:pPr>
        <w:pStyle w:val="Bullets-table"/>
        <w:numPr>
          <w:ilvl w:val="0"/>
          <w:numId w:val="0"/>
        </w:numPr>
        <w:spacing w:line="360" w:lineRule="auto"/>
        <w:ind w:right="-567"/>
        <w:jc w:val="both"/>
        <w:rPr>
          <w:rFonts w:cstheme="minorHAnsi"/>
          <w:b/>
          <w:bCs/>
          <w:color w:val="3F5664"/>
          <w:sz w:val="8"/>
          <w:szCs w:val="8"/>
        </w:rPr>
      </w:pPr>
    </w:p>
    <w:p w14:paraId="2F9CEF3E" w14:textId="5F7A3DD3" w:rsidR="00940251" w:rsidRDefault="009E473C" w:rsidP="009E473C">
      <w:pPr>
        <w:pStyle w:val="Bullets-table"/>
        <w:numPr>
          <w:ilvl w:val="0"/>
          <w:numId w:val="0"/>
        </w:numPr>
        <w:spacing w:line="360" w:lineRule="auto"/>
        <w:ind w:left="-567" w:right="-567"/>
        <w:jc w:val="both"/>
        <w:rPr>
          <w:rFonts w:cstheme="minorHAnsi"/>
          <w:b/>
          <w:bCs/>
          <w:color w:val="3F5664"/>
          <w:sz w:val="24"/>
        </w:rPr>
      </w:pPr>
      <w:r>
        <w:rPr>
          <w:b/>
          <w:color w:val="3F5664"/>
          <w:sz w:val="24"/>
        </w:rPr>
        <w:t>Dhibaatooyinka ay leedahay daawaynta xanibaada-hormoonka:</w:t>
      </w:r>
      <w:r>
        <w:t xml:space="preserve"> </w:t>
      </w:r>
    </w:p>
    <w:p w14:paraId="17026D78" w14:textId="7F9FF7FD" w:rsidR="00A805C3" w:rsidRPr="00A805C3" w:rsidRDefault="00A805C3" w:rsidP="009E473C">
      <w:pPr>
        <w:pStyle w:val="Bullets-table"/>
        <w:numPr>
          <w:ilvl w:val="0"/>
          <w:numId w:val="0"/>
        </w:numPr>
        <w:spacing w:line="360" w:lineRule="auto"/>
        <w:ind w:left="-567" w:right="-567"/>
        <w:jc w:val="both"/>
        <w:rPr>
          <w:rFonts w:cstheme="minorHAnsi"/>
          <w:b/>
          <w:bCs/>
          <w:color w:val="3F5664"/>
          <w:sz w:val="2"/>
          <w:szCs w:val="2"/>
        </w:rPr>
      </w:pPr>
    </w:p>
    <w:p w14:paraId="3292D772" w14:textId="6FA2B160" w:rsidR="00940251" w:rsidRDefault="004962C1" w:rsidP="009E473C">
      <w:pPr>
        <w:pStyle w:val="Bullets-table"/>
        <w:numPr>
          <w:ilvl w:val="0"/>
          <w:numId w:val="0"/>
        </w:numPr>
        <w:spacing w:line="360" w:lineRule="auto"/>
        <w:ind w:left="-567" w:right="-567"/>
        <w:jc w:val="both"/>
        <w:rPr>
          <w:rFonts w:eastAsiaTheme="minorHAnsi" w:cstheme="minorHAnsi"/>
          <w:sz w:val="24"/>
          <w:szCs w:val="24"/>
        </w:rPr>
      </w:pPr>
      <w:r>
        <w:rPr>
          <w:noProof/>
        </w:rPr>
        <w:drawing>
          <wp:anchor distT="0" distB="0" distL="114300" distR="114300" simplePos="0" relativeHeight="251668480" behindDoc="0" locked="0" layoutInCell="1" allowOverlap="1" wp14:anchorId="36E299E7" wp14:editId="4A8989B4">
            <wp:simplePos x="0" y="0"/>
            <wp:positionH relativeFrom="column">
              <wp:posOffset>5445760</wp:posOffset>
            </wp:positionH>
            <wp:positionV relativeFrom="paragraph">
              <wp:posOffset>164888</wp:posOffset>
            </wp:positionV>
            <wp:extent cx="1200150" cy="12573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251">
        <w:rPr>
          <w:sz w:val="24"/>
        </w:rPr>
        <w:t xml:space="preserve">Mid ka mid ah dhibaatooyinka ugu dhibka badan ee kaniiniyada hormoonnada xannibaya waxay noqon kartaa horumarinta calaamadaha joogsiga dhiiga caadada(dareere kulul, dhidid habeenkii, isbeddelka dareenka, siilka oo qalayl noqda). Calaamadahani waxay soo baxaan sababtoo ah daawooyinka hormoonnada xannibaya ee loo isticmaalo daweynta kansarka naasaha waxay sidoo kale xannibi karaan ama yareyn karaan heerarka estrogen ee meelo kale oo jirka ah (maaha naaska oo keliya). </w:t>
      </w:r>
    </w:p>
    <w:p w14:paraId="3D23EC81" w14:textId="5679084A" w:rsidR="00C11C8C" w:rsidRPr="003059E5" w:rsidRDefault="00C11C8C" w:rsidP="009E473C">
      <w:pPr>
        <w:pStyle w:val="Bullets-table"/>
        <w:numPr>
          <w:ilvl w:val="0"/>
          <w:numId w:val="0"/>
        </w:numPr>
        <w:spacing w:line="360" w:lineRule="auto"/>
        <w:ind w:left="-567" w:right="-567"/>
        <w:jc w:val="both"/>
        <w:rPr>
          <w:b/>
          <w:bCs/>
          <w:color w:val="3F5664"/>
          <w:sz w:val="10"/>
          <w:szCs w:val="10"/>
        </w:rPr>
      </w:pPr>
    </w:p>
    <w:p w14:paraId="7C3FE502" w14:textId="77777777" w:rsidR="009E473C" w:rsidRPr="003059E5" w:rsidRDefault="009E473C" w:rsidP="009E473C">
      <w:pPr>
        <w:pStyle w:val="Bullets-table"/>
        <w:numPr>
          <w:ilvl w:val="0"/>
          <w:numId w:val="0"/>
        </w:numPr>
        <w:spacing w:line="360" w:lineRule="auto"/>
        <w:ind w:left="-567" w:right="-567"/>
        <w:jc w:val="both"/>
        <w:rPr>
          <w:b/>
          <w:bCs/>
          <w:color w:val="3F5664"/>
          <w:sz w:val="10"/>
          <w:szCs w:val="10"/>
        </w:rPr>
      </w:pPr>
    </w:p>
    <w:p w14:paraId="74216E2C" w14:textId="6C0979D0" w:rsidR="00C11C8C" w:rsidRDefault="00963BF9" w:rsidP="009E473C">
      <w:pPr>
        <w:pStyle w:val="Bullets-table"/>
        <w:numPr>
          <w:ilvl w:val="0"/>
          <w:numId w:val="0"/>
        </w:numPr>
        <w:spacing w:line="360" w:lineRule="auto"/>
        <w:ind w:left="-567" w:right="-567"/>
        <w:jc w:val="both"/>
        <w:rPr>
          <w:b/>
          <w:bCs/>
          <w:color w:val="3F5664"/>
          <w:sz w:val="24"/>
          <w:szCs w:val="20"/>
        </w:rPr>
      </w:pPr>
      <w:r>
        <w:rPr>
          <w:b/>
          <w:color w:val="3F5664"/>
          <w:sz w:val="24"/>
        </w:rPr>
        <w:t>Daaweynta beddelka hormoonka (HRT):</w:t>
      </w:r>
    </w:p>
    <w:p w14:paraId="30FD12CF" w14:textId="77777777" w:rsidR="00A805C3" w:rsidRPr="00A805C3" w:rsidRDefault="00A805C3" w:rsidP="009E473C">
      <w:pPr>
        <w:pStyle w:val="Bullets-table"/>
        <w:numPr>
          <w:ilvl w:val="0"/>
          <w:numId w:val="0"/>
        </w:numPr>
        <w:spacing w:line="360" w:lineRule="auto"/>
        <w:ind w:left="-567" w:right="-567"/>
        <w:jc w:val="both"/>
        <w:rPr>
          <w:b/>
          <w:bCs/>
          <w:color w:val="3F5664"/>
          <w:sz w:val="2"/>
          <w:szCs w:val="2"/>
        </w:rPr>
      </w:pPr>
    </w:p>
    <w:p w14:paraId="5D2C2214" w14:textId="5A2C3A51" w:rsidR="00940251" w:rsidRDefault="00963BF9" w:rsidP="009E473C">
      <w:pPr>
        <w:pStyle w:val="Bullets-table"/>
        <w:numPr>
          <w:ilvl w:val="0"/>
          <w:numId w:val="0"/>
        </w:numPr>
        <w:spacing w:line="360" w:lineRule="auto"/>
        <w:ind w:left="-567" w:right="-567"/>
        <w:jc w:val="both"/>
        <w:rPr>
          <w:sz w:val="24"/>
          <w:szCs w:val="24"/>
        </w:rPr>
      </w:pPr>
      <w:r>
        <w:rPr>
          <w:sz w:val="24"/>
        </w:rPr>
        <w:t xml:space="preserve">HRT waxay kaa caawin kartaa calaamadaha joogsiga dhiiga caadada, hase ahaatee, waxaan sidoo kale ognahay inay dib u dhigto saameynta faa'iidada leh ee hormoonka xannibaya daawooyinka kansarka naasaha waxayna siisaa jirka hormoonno sababi kara unugyada kansarka naasaha inay koraan. </w:t>
      </w:r>
    </w:p>
    <w:p w14:paraId="57A1071D" w14:textId="730A6C31" w:rsidR="00C11C8C" w:rsidRPr="000D5040" w:rsidRDefault="00C11C8C" w:rsidP="009E473C">
      <w:pPr>
        <w:pStyle w:val="Bullets-table"/>
        <w:numPr>
          <w:ilvl w:val="0"/>
          <w:numId w:val="0"/>
        </w:numPr>
        <w:spacing w:line="360" w:lineRule="auto"/>
        <w:ind w:left="-567" w:right="-567"/>
        <w:jc w:val="both"/>
        <w:rPr>
          <w:sz w:val="10"/>
          <w:szCs w:val="10"/>
        </w:rPr>
      </w:pPr>
    </w:p>
    <w:p w14:paraId="4491E7B9" w14:textId="3A416DAC" w:rsidR="00C11C8C" w:rsidRDefault="00C11C8C" w:rsidP="009E473C">
      <w:pPr>
        <w:pStyle w:val="Bullets-table"/>
        <w:numPr>
          <w:ilvl w:val="0"/>
          <w:numId w:val="0"/>
        </w:numPr>
        <w:spacing w:line="360" w:lineRule="auto"/>
        <w:ind w:left="-567" w:right="-567"/>
        <w:jc w:val="both"/>
        <w:rPr>
          <w:sz w:val="24"/>
          <w:szCs w:val="20"/>
        </w:rPr>
      </w:pPr>
      <w:r>
        <w:rPr>
          <w:sz w:val="24"/>
        </w:rPr>
        <w:t xml:space="preserve">Tijaabooyin caafimaad oo loogu talagalay in lagu baaro in HRT waa badbaado haweenka ku dhacay kansarka naasaha nasiib darro waxay muujinayaan in HRT ay joojiso daawooyinka </w:t>
      </w:r>
      <w:r>
        <w:rPr>
          <w:sz w:val="24"/>
        </w:rPr>
        <w:lastRenderedPageBreak/>
        <w:t>xanibaada -estrogen-ka inay shaqeeyaan. Tani waxay keenaysaa fursad sare oo ah kansarka naasaha oo soo noqda sida kansarka naasaha labaad ee aan laga daaweyn karin meel kale oo jirka ah. Tijaabooyin caafimaad qaarkood ayaa muujinaya in soo noqoshada kansarka naasaha ay 2.5 jeer ka weyn tahay haweenka qaadanaya HRT.</w:t>
      </w:r>
    </w:p>
    <w:p w14:paraId="7B192158" w14:textId="515AD941" w:rsidR="009E473C" w:rsidRDefault="00D31184" w:rsidP="009E473C">
      <w:pPr>
        <w:pStyle w:val="Bullets-table"/>
        <w:numPr>
          <w:ilvl w:val="0"/>
          <w:numId w:val="0"/>
        </w:numPr>
        <w:spacing w:line="360" w:lineRule="auto"/>
        <w:ind w:left="-567" w:right="-567"/>
        <w:jc w:val="both"/>
        <w:rPr>
          <w:sz w:val="24"/>
          <w:szCs w:val="20"/>
        </w:rPr>
      </w:pPr>
      <w:r>
        <w:rPr>
          <w:noProof/>
          <w:sz w:val="24"/>
        </w:rPr>
        <mc:AlternateContent>
          <mc:Choice Requires="wps">
            <w:drawing>
              <wp:anchor distT="0" distB="0" distL="114300" distR="114300" simplePos="0" relativeHeight="251664384" behindDoc="0" locked="0" layoutInCell="1" allowOverlap="1" wp14:anchorId="63DF9C44" wp14:editId="5B2B053E">
                <wp:simplePos x="0" y="0"/>
                <wp:positionH relativeFrom="column">
                  <wp:posOffset>-558800</wp:posOffset>
                </wp:positionH>
                <wp:positionV relativeFrom="paragraph">
                  <wp:posOffset>153247</wp:posOffset>
                </wp:positionV>
                <wp:extent cx="6800850" cy="1913466"/>
                <wp:effectExtent l="0" t="0" r="19050" b="10795"/>
                <wp:wrapNone/>
                <wp:docPr id="14" name="Rectangle: Rounded Corners 14"/>
                <wp:cNvGraphicFramePr/>
                <a:graphic xmlns:a="http://schemas.openxmlformats.org/drawingml/2006/main">
                  <a:graphicData uri="http://schemas.microsoft.com/office/word/2010/wordprocessingShape">
                    <wps:wsp>
                      <wps:cNvSpPr/>
                      <wps:spPr>
                        <a:xfrm>
                          <a:off x="0" y="0"/>
                          <a:ext cx="6800850" cy="1913466"/>
                        </a:xfrm>
                        <a:prstGeom prst="roundRect">
                          <a:avLst/>
                        </a:prstGeom>
                        <a:noFill/>
                        <a:ln>
                          <a:solidFill>
                            <a:srgbClr val="3F56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CA9D7" id="Rectangle: Rounded Corners 14" o:spid="_x0000_s1026" style="position:absolute;margin-left:-44pt;margin-top:12.05pt;width:535.5pt;height:15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" filled="f" strokecolor="#3f5664" strokeweight="1pt">
                <v:stroke joinstyle="miter"/>
              </v:roundrect>
            </w:pict>
          </mc:Fallback>
        </mc:AlternateContent>
      </w:r>
    </w:p>
    <w:p w14:paraId="0CAEE5FE" w14:textId="1CE02A3B" w:rsidR="00C11C8C" w:rsidRDefault="00C11C8C" w:rsidP="00D31184">
      <w:pPr>
        <w:pStyle w:val="Bullets-table"/>
        <w:numPr>
          <w:ilvl w:val="0"/>
          <w:numId w:val="0"/>
        </w:numPr>
        <w:spacing w:line="360" w:lineRule="auto"/>
        <w:ind w:left="-567" w:right="-567"/>
        <w:jc w:val="both"/>
        <w:rPr>
          <w:b/>
          <w:bCs/>
          <w:color w:val="3F5664"/>
          <w:sz w:val="24"/>
          <w:szCs w:val="20"/>
        </w:rPr>
      </w:pPr>
      <w:r>
        <w:rPr>
          <w:b/>
          <w:color w:val="3F5664"/>
          <w:sz w:val="24"/>
        </w:rPr>
        <w:t>Haweenka leh hormoonka receptor-ka diidmada ee kansarka naasaha</w:t>
      </w:r>
    </w:p>
    <w:p w14:paraId="3504B99D" w14:textId="77777777" w:rsidR="00A805C3" w:rsidRPr="00A805C3" w:rsidRDefault="00A805C3" w:rsidP="009E473C">
      <w:pPr>
        <w:pStyle w:val="Bullets-table"/>
        <w:numPr>
          <w:ilvl w:val="0"/>
          <w:numId w:val="0"/>
        </w:numPr>
        <w:spacing w:line="360" w:lineRule="auto"/>
        <w:ind w:left="-567" w:right="-567"/>
        <w:jc w:val="both"/>
        <w:rPr>
          <w:b/>
          <w:bCs/>
          <w:color w:val="3F5664"/>
          <w:sz w:val="4"/>
          <w:szCs w:val="2"/>
        </w:rPr>
      </w:pPr>
    </w:p>
    <w:p w14:paraId="09907820" w14:textId="1A77E396" w:rsidR="003059E5" w:rsidRPr="003059E5" w:rsidRDefault="00C11C8C" w:rsidP="003059E5">
      <w:pPr>
        <w:pStyle w:val="Bullets-table"/>
        <w:numPr>
          <w:ilvl w:val="0"/>
          <w:numId w:val="0"/>
        </w:numPr>
        <w:spacing w:line="360" w:lineRule="auto"/>
        <w:ind w:left="-567" w:right="-567"/>
        <w:jc w:val="both"/>
        <w:rPr>
          <w:szCs w:val="20"/>
        </w:rPr>
      </w:pPr>
      <w:r>
        <w:rPr>
          <w:sz w:val="24"/>
        </w:rPr>
        <w:t xml:space="preserve">Dumarka qaba kansarka naasaha hormoonka reseptor-diidmada waxay yeelan karaan kansarka naasaha cusub ee hormoonnada reseptor-togan mustaqbalka, ama waxay yeelan karaan hormoon-receptor togan kansarka  ee labaad. </w:t>
      </w:r>
      <w:r>
        <w:t>Waa sababtaas awgeed takhaatiirta kansarka naasaha badankoodu kuma talinayaan qaadashada HRT haddii aad qabto kansarka naasaha hormoon-negativeka.</w:t>
      </w:r>
    </w:p>
    <w:p w14:paraId="762F9A6E" w14:textId="77777777" w:rsidR="003059E5" w:rsidRDefault="003059E5" w:rsidP="003059E5">
      <w:pPr>
        <w:pStyle w:val="Bullets-table"/>
        <w:numPr>
          <w:ilvl w:val="0"/>
          <w:numId w:val="0"/>
        </w:numPr>
        <w:spacing w:line="360" w:lineRule="auto"/>
        <w:ind w:left="-567" w:right="-567"/>
        <w:jc w:val="center"/>
        <w:rPr>
          <w:b/>
          <w:bCs/>
          <w:color w:val="3F5664"/>
          <w:sz w:val="24"/>
          <w:szCs w:val="20"/>
        </w:rPr>
      </w:pPr>
    </w:p>
    <w:p w14:paraId="73796545" w14:textId="313916E2" w:rsidR="008364F2" w:rsidRDefault="00D31184" w:rsidP="003059E5">
      <w:pPr>
        <w:pStyle w:val="Bullets-table"/>
        <w:numPr>
          <w:ilvl w:val="0"/>
          <w:numId w:val="0"/>
        </w:numPr>
        <w:spacing w:line="360" w:lineRule="auto"/>
        <w:ind w:left="-567" w:right="-567"/>
        <w:jc w:val="center"/>
        <w:rPr>
          <w:rFonts w:cstheme="minorHAnsi"/>
          <w:b/>
          <w:bCs/>
        </w:rPr>
      </w:pPr>
      <w:r>
        <w:rPr>
          <w:b/>
          <w:color w:val="3F5664"/>
          <w:sz w:val="24"/>
        </w:rPr>
        <w:t>Inaad akhrido macluumaadka qaar oo ku saabsan sida loo maareeyo calaamadaha joogsiga dhiiga caadada si badbaado leh adigoon isticmaalin HRT…</w:t>
      </w:r>
    </w:p>
    <w:p w14:paraId="6F3EDB6E" w14:textId="1CE760CD" w:rsidR="00C11C8C" w:rsidRDefault="00C11C8C" w:rsidP="00D31184">
      <w:pPr>
        <w:pStyle w:val="Bullets-table"/>
        <w:numPr>
          <w:ilvl w:val="0"/>
          <w:numId w:val="0"/>
        </w:numPr>
        <w:spacing w:line="360" w:lineRule="auto"/>
        <w:ind w:left="-567" w:right="-567"/>
        <w:jc w:val="both"/>
        <w:rPr>
          <w:b/>
          <w:bCs/>
          <w:color w:val="3F5664"/>
          <w:sz w:val="24"/>
          <w:szCs w:val="20"/>
        </w:rPr>
      </w:pPr>
      <w:r>
        <w:rPr>
          <w:b/>
          <w:color w:val="3F5664"/>
          <w:sz w:val="24"/>
        </w:rPr>
        <w:t>Maareynta calaamadaha joogsiga dhiiga caadada si badbaado leh:</w:t>
      </w:r>
    </w:p>
    <w:p w14:paraId="7E01714F" w14:textId="77777777" w:rsidR="00A805C3" w:rsidRPr="00A805C3" w:rsidRDefault="00A805C3" w:rsidP="009E473C">
      <w:pPr>
        <w:pStyle w:val="Bullets-table"/>
        <w:numPr>
          <w:ilvl w:val="0"/>
          <w:numId w:val="0"/>
        </w:numPr>
        <w:spacing w:line="360" w:lineRule="auto"/>
        <w:ind w:left="-567" w:right="-567"/>
        <w:jc w:val="both"/>
        <w:rPr>
          <w:b/>
          <w:bCs/>
          <w:color w:val="3F5664"/>
          <w:sz w:val="2"/>
          <w:szCs w:val="2"/>
        </w:rPr>
      </w:pPr>
    </w:p>
    <w:p w14:paraId="751D57F7" w14:textId="6791B912" w:rsidR="00C11C8C" w:rsidRPr="00C11C8C" w:rsidRDefault="00C11C8C" w:rsidP="009E473C">
      <w:pPr>
        <w:pStyle w:val="Bullets-table"/>
        <w:numPr>
          <w:ilvl w:val="0"/>
          <w:numId w:val="0"/>
        </w:numPr>
        <w:spacing w:line="360" w:lineRule="auto"/>
        <w:ind w:left="-567" w:right="-567"/>
        <w:jc w:val="both"/>
        <w:rPr>
          <w:sz w:val="24"/>
          <w:szCs w:val="18"/>
        </w:rPr>
      </w:pPr>
      <w:r>
        <w:rPr>
          <w:sz w:val="24"/>
        </w:rPr>
        <w:t xml:space="preserve">Waa muhiim in wax laga qabto saameynta calaamadaha joogsiga dhiiga caadada. Laakiin kooxdaada caafimaad waa inay isku dayaan inay tan u sameeyaan sida ugu badbaadsan ee suurtogalka ah, adoon kordhin halista kansarka naasahaaga inuu soo noqdo. </w:t>
      </w:r>
      <w:r w:rsidRPr="001C06A3">
        <w:rPr>
          <w:b/>
          <w:bCs/>
          <w:sz w:val="24"/>
        </w:rPr>
        <w:t>HRT maaha doorashada kaliya ee lagu maareeyo calaamadaha joogsiga dhiiga caadada</w:t>
      </w:r>
      <w:r>
        <w:rPr>
          <w:sz w:val="24"/>
        </w:rPr>
        <w:t xml:space="preserve">.  Labada hab nololeedka isbeddelka iyo daawooyinka aan hoormoonka ahaynba waxay u shaqayn karaan si aad u wanaagsan, haddii HRT aanay badbaad kuu ahayn. </w:t>
      </w:r>
    </w:p>
    <w:tbl>
      <w:tblPr>
        <w:tblStyle w:val="TableGrid"/>
        <w:tblW w:w="10637" w:type="dxa"/>
        <w:tblInd w:w="-861" w:type="dxa"/>
        <w:tblBorders>
          <w:top w:val="single" w:sz="8" w:space="0" w:color="3F5664"/>
          <w:left w:val="single" w:sz="8" w:space="0" w:color="3F5664"/>
          <w:bottom w:val="single" w:sz="8" w:space="0" w:color="3F5664"/>
          <w:right w:val="single" w:sz="8" w:space="0" w:color="3F5664"/>
          <w:insideH w:val="single" w:sz="8" w:space="0" w:color="3F5664"/>
          <w:insideV w:val="single" w:sz="8" w:space="0" w:color="3F5664"/>
        </w:tblBorders>
        <w:tblLook w:val="04A0" w:firstRow="1" w:lastRow="0" w:firstColumn="1" w:lastColumn="0" w:noHBand="0" w:noVBand="1"/>
      </w:tblPr>
      <w:tblGrid>
        <w:gridCol w:w="5318"/>
        <w:gridCol w:w="5319"/>
      </w:tblGrid>
      <w:tr w:rsidR="00A805C3" w14:paraId="1900249A" w14:textId="77777777" w:rsidTr="00976363">
        <w:trPr>
          <w:trHeight w:val="5505"/>
        </w:trPr>
        <w:tc>
          <w:tcPr>
            <w:tcW w:w="5318" w:type="dxa"/>
            <w:tcMar>
              <w:left w:w="170" w:type="dxa"/>
              <w:right w:w="227" w:type="dxa"/>
            </w:tcMar>
          </w:tcPr>
          <w:p w14:paraId="485DC7AD" w14:textId="77777777" w:rsidR="00785C9C" w:rsidRPr="00785C9C" w:rsidRDefault="00785C9C" w:rsidP="00725816">
            <w:pPr>
              <w:spacing w:line="300" w:lineRule="auto"/>
              <w:jc w:val="both"/>
              <w:rPr>
                <w:rFonts w:cs="Arial"/>
                <w:b/>
                <w:sz w:val="12"/>
                <w:szCs w:val="12"/>
              </w:rPr>
            </w:pPr>
          </w:p>
          <w:p w14:paraId="34FC2D2C" w14:textId="1DCB7B33" w:rsidR="00CB1B9B" w:rsidRDefault="00A805C3" w:rsidP="00725816">
            <w:pPr>
              <w:spacing w:line="300" w:lineRule="auto"/>
              <w:jc w:val="both"/>
              <w:rPr>
                <w:rFonts w:cs="Arial"/>
                <w:szCs w:val="24"/>
              </w:rPr>
            </w:pPr>
            <w:r>
              <w:rPr>
                <w:b/>
                <w:bCs/>
              </w:rPr>
              <w:t>Dareere kulul</w:t>
            </w:r>
            <w:r>
              <w:t xml:space="preserve"> iyo </w:t>
            </w:r>
            <w:r>
              <w:rPr>
                <w:b/>
                <w:bCs/>
              </w:rPr>
              <w:t>dhididka habeenkii</w:t>
            </w:r>
            <w:r>
              <w:t xml:space="preserve"> waxaa laga yaabaa inay ku fiicnaato isbeddellada hab-nololeed ee soo socda:</w:t>
            </w:r>
          </w:p>
          <w:p w14:paraId="5CDF42D5" w14:textId="77777777" w:rsidR="00977316" w:rsidRDefault="00977316" w:rsidP="00725816">
            <w:pPr>
              <w:spacing w:line="300" w:lineRule="auto"/>
              <w:jc w:val="both"/>
              <w:rPr>
                <w:rFonts w:cs="Arial"/>
                <w:szCs w:val="24"/>
              </w:rPr>
            </w:pPr>
          </w:p>
          <w:p w14:paraId="1DFD291C" w14:textId="77777777" w:rsidR="00977316" w:rsidRPr="00977316" w:rsidRDefault="00977316" w:rsidP="00725816">
            <w:pPr>
              <w:spacing w:line="300" w:lineRule="auto"/>
              <w:jc w:val="both"/>
              <w:rPr>
                <w:rFonts w:cs="Arial"/>
                <w:sz w:val="12"/>
                <w:szCs w:val="12"/>
              </w:rPr>
            </w:pPr>
          </w:p>
          <w:p w14:paraId="6D5F0763" w14:textId="12300ABE" w:rsidR="00A805C3" w:rsidRDefault="00A805C3" w:rsidP="00981196">
            <w:pPr>
              <w:pStyle w:val="ListParagraph"/>
              <w:numPr>
                <w:ilvl w:val="0"/>
                <w:numId w:val="18"/>
              </w:numPr>
              <w:spacing w:line="276" w:lineRule="auto"/>
              <w:ind w:left="357" w:hanging="357"/>
              <w:jc w:val="both"/>
              <w:rPr>
                <w:rFonts w:cs="Arial"/>
                <w:szCs w:val="24"/>
              </w:rPr>
            </w:pPr>
            <w:r>
              <w:t>Xiro dhar dabacsan, qolalka hawo fiican ka dhig, qubays biyow qabow ka hor intaadan seexan, isticmaal go'yaal sariireed khafiif ah iyo barkin qafiif si ay hurdada kaa caawiso.</w:t>
            </w:r>
          </w:p>
          <w:p w14:paraId="0C7C4A27" w14:textId="77777777" w:rsidR="00B66B28" w:rsidRPr="00B66B28" w:rsidRDefault="00B66B28" w:rsidP="000E050C">
            <w:pPr>
              <w:pStyle w:val="ListParagraph"/>
              <w:spacing w:line="276" w:lineRule="auto"/>
              <w:ind w:left="360"/>
              <w:jc w:val="both"/>
              <w:rPr>
                <w:rFonts w:cs="Arial"/>
                <w:sz w:val="16"/>
                <w:szCs w:val="16"/>
              </w:rPr>
            </w:pPr>
          </w:p>
          <w:p w14:paraId="71AB4045" w14:textId="5818E0B5" w:rsidR="00A805C3" w:rsidRDefault="00A805C3" w:rsidP="000E050C">
            <w:pPr>
              <w:pStyle w:val="ListParagraph"/>
              <w:numPr>
                <w:ilvl w:val="0"/>
                <w:numId w:val="18"/>
              </w:numPr>
              <w:spacing w:line="276" w:lineRule="auto"/>
              <w:ind w:left="360"/>
              <w:jc w:val="both"/>
              <w:rPr>
                <w:rFonts w:cs="Arial"/>
                <w:szCs w:val="24"/>
              </w:rPr>
            </w:pPr>
            <w:r>
              <w:t>Iska yaree caffeine, aalkolada iyo cuntada basbaaska leh oo jooji sigaar cabista, sababtoo ah dhammaantood waxay kicin karaan dareeraha kulul.</w:t>
            </w:r>
          </w:p>
          <w:p w14:paraId="78E1576B" w14:textId="77777777" w:rsidR="00B66B28" w:rsidRPr="00B66B28" w:rsidRDefault="00B66B28" w:rsidP="000E050C">
            <w:pPr>
              <w:spacing w:line="276" w:lineRule="auto"/>
              <w:jc w:val="both"/>
              <w:rPr>
                <w:rFonts w:cs="Arial"/>
                <w:sz w:val="16"/>
                <w:szCs w:val="16"/>
              </w:rPr>
            </w:pPr>
          </w:p>
          <w:p w14:paraId="677466DA" w14:textId="4D7156BF" w:rsidR="00A805C3" w:rsidRDefault="00A805C3" w:rsidP="000E050C">
            <w:pPr>
              <w:pStyle w:val="ListParagraph"/>
              <w:numPr>
                <w:ilvl w:val="0"/>
                <w:numId w:val="18"/>
              </w:numPr>
              <w:spacing w:line="276" w:lineRule="auto"/>
              <w:ind w:left="360"/>
              <w:jc w:val="both"/>
              <w:rPr>
                <w:rFonts w:cs="Arial"/>
                <w:szCs w:val="24"/>
              </w:rPr>
            </w:pPr>
            <w:r>
              <w:t>Jimicsiga joogtada ah iyo miisaanka oo yaraada ayaa yarayn kara dareeraha kulul waxayna hagaajin karaan hurdada.</w:t>
            </w:r>
          </w:p>
          <w:p w14:paraId="779A9787" w14:textId="77777777" w:rsidR="00CB1B9B" w:rsidRPr="00CB1B9B" w:rsidRDefault="00CB1B9B" w:rsidP="000E050C">
            <w:pPr>
              <w:pStyle w:val="ListParagraph"/>
              <w:spacing w:line="276" w:lineRule="auto"/>
              <w:rPr>
                <w:rFonts w:cs="Arial"/>
                <w:szCs w:val="24"/>
              </w:rPr>
            </w:pPr>
          </w:p>
          <w:p w14:paraId="577600B5" w14:textId="7FFEA7B2" w:rsidR="00CB1B9B" w:rsidRPr="00A805C3" w:rsidRDefault="00CB1B9B" w:rsidP="002E581A">
            <w:pPr>
              <w:pStyle w:val="ListParagraph"/>
              <w:spacing w:line="276" w:lineRule="auto"/>
              <w:ind w:left="360"/>
              <w:jc w:val="both"/>
              <w:rPr>
                <w:rFonts w:cs="Arial"/>
                <w:szCs w:val="24"/>
              </w:rPr>
            </w:pPr>
          </w:p>
        </w:tc>
        <w:tc>
          <w:tcPr>
            <w:tcW w:w="5319" w:type="dxa"/>
            <w:tcMar>
              <w:left w:w="170" w:type="dxa"/>
              <w:right w:w="227" w:type="dxa"/>
            </w:tcMar>
          </w:tcPr>
          <w:p w14:paraId="4135D2B6" w14:textId="77777777" w:rsidR="00785C9C" w:rsidRPr="00785C9C" w:rsidRDefault="00785C9C" w:rsidP="00725816">
            <w:pPr>
              <w:spacing w:line="300" w:lineRule="auto"/>
              <w:jc w:val="both"/>
              <w:rPr>
                <w:rFonts w:cs="Arial"/>
                <w:b/>
                <w:sz w:val="12"/>
                <w:szCs w:val="12"/>
              </w:rPr>
            </w:pPr>
          </w:p>
          <w:p w14:paraId="071FD9EE" w14:textId="3D4F33DF" w:rsidR="00BD6540" w:rsidRPr="00C808DD" w:rsidRDefault="00A805C3" w:rsidP="00725816">
            <w:pPr>
              <w:spacing w:line="300" w:lineRule="auto"/>
              <w:jc w:val="both"/>
              <w:rPr>
                <w:rFonts w:cs="Arial"/>
                <w:szCs w:val="24"/>
              </w:rPr>
            </w:pPr>
            <w:r>
              <w:rPr>
                <w:b/>
                <w:bCs/>
              </w:rPr>
              <w:t xml:space="preserve">Siilka qallayl noqda </w:t>
            </w:r>
            <w:r>
              <w:t xml:space="preserve">ama </w:t>
            </w:r>
            <w:r>
              <w:rPr>
                <w:b/>
                <w:bCs/>
              </w:rPr>
              <w:t>raaxo la'aan</w:t>
            </w:r>
            <w:r>
              <w:t xml:space="preserve"> waa calaamad muujinaysa joogsiga dhiiga caadada taasoo inta badan la maareyn karo HRT la'aanteed:</w:t>
            </w:r>
          </w:p>
          <w:p w14:paraId="28D397E6" w14:textId="77777777" w:rsidR="00C808DD" w:rsidRPr="00CB1B9B" w:rsidRDefault="00C808DD" w:rsidP="00725816">
            <w:pPr>
              <w:spacing w:line="300" w:lineRule="auto"/>
              <w:jc w:val="both"/>
              <w:rPr>
                <w:rFonts w:cs="Arial"/>
                <w:sz w:val="12"/>
                <w:szCs w:val="12"/>
              </w:rPr>
            </w:pPr>
          </w:p>
          <w:p w14:paraId="34AC06B5" w14:textId="77777777" w:rsidR="00A805C3" w:rsidRDefault="00A805C3" w:rsidP="000E050C">
            <w:pPr>
              <w:pStyle w:val="ListParagraph"/>
              <w:numPr>
                <w:ilvl w:val="0"/>
                <w:numId w:val="19"/>
              </w:numPr>
              <w:spacing w:line="276" w:lineRule="auto"/>
              <w:ind w:left="360"/>
              <w:jc w:val="both"/>
              <w:rPr>
                <w:rFonts w:cs="Arial"/>
                <w:szCs w:val="24"/>
              </w:rPr>
            </w:pPr>
            <w:r>
              <w:t xml:space="preserve">Waa badbaado in la isticmaalo kareeamada siilka qoyaan ka dhigto oo aan ku jirin estrogen sida; </w:t>
            </w:r>
            <w:r>
              <w:rPr>
                <w:i/>
                <w:iCs/>
              </w:rPr>
              <w:t>ReplensMD</w:t>
            </w:r>
            <w:r>
              <w:t>.</w:t>
            </w:r>
            <w:r>
              <w:rPr>
                <w:i/>
              </w:rPr>
              <w:t xml:space="preserve"> </w:t>
            </w:r>
            <w:r>
              <w:t>Kuwani waa in si joogto ah loo isticmaalo, maaha xiliga galmada oo keliya.</w:t>
            </w:r>
          </w:p>
          <w:p w14:paraId="4CFB5F5A" w14:textId="77777777" w:rsidR="00CB1B9B" w:rsidRPr="000E050C" w:rsidRDefault="00CB1B9B" w:rsidP="000E050C">
            <w:pPr>
              <w:pStyle w:val="ListParagraph"/>
              <w:spacing w:line="276" w:lineRule="auto"/>
              <w:ind w:left="360"/>
              <w:jc w:val="both"/>
              <w:rPr>
                <w:rFonts w:cs="Arial"/>
                <w:sz w:val="16"/>
                <w:szCs w:val="16"/>
              </w:rPr>
            </w:pPr>
          </w:p>
          <w:p w14:paraId="0D7942B4" w14:textId="03B93D74" w:rsidR="000E050C" w:rsidRPr="000E050C" w:rsidRDefault="00A805C3" w:rsidP="000E050C">
            <w:pPr>
              <w:pStyle w:val="ListParagraph"/>
              <w:numPr>
                <w:ilvl w:val="0"/>
                <w:numId w:val="19"/>
              </w:numPr>
              <w:spacing w:line="276" w:lineRule="auto"/>
              <w:ind w:left="360"/>
              <w:jc w:val="both"/>
              <w:rPr>
                <w:rFonts w:cs="Arial"/>
                <w:szCs w:val="24"/>
              </w:rPr>
            </w:pPr>
            <w:r>
              <w:t xml:space="preserve">Haddii, inkastoo waxyaalaha siilka qoyisa, calaamadaha weli lagu arki karaa, badi khabiirada kansarka naasaha waxay isku raacaan in saliidda siilka la marsado ee ay ku jirto qadar yar oo estrogen ah (0.005% oestriol jelka siilka) ay badbaado tahay in la isticmaalo. </w:t>
            </w:r>
          </w:p>
          <w:p w14:paraId="5A26618D" w14:textId="77777777" w:rsidR="000E050C" w:rsidRPr="000E050C" w:rsidRDefault="000E050C" w:rsidP="000E050C">
            <w:pPr>
              <w:pStyle w:val="ListParagraph"/>
              <w:spacing w:line="276" w:lineRule="auto"/>
              <w:ind w:left="360"/>
              <w:jc w:val="both"/>
              <w:rPr>
                <w:rFonts w:cs="Arial"/>
                <w:sz w:val="16"/>
                <w:szCs w:val="16"/>
              </w:rPr>
            </w:pPr>
          </w:p>
          <w:p w14:paraId="39E4C902" w14:textId="77777777" w:rsidR="00A805C3" w:rsidRPr="00983860" w:rsidRDefault="00A805C3" w:rsidP="000E050C">
            <w:pPr>
              <w:pStyle w:val="ListParagraph"/>
              <w:numPr>
                <w:ilvl w:val="0"/>
                <w:numId w:val="19"/>
              </w:numPr>
              <w:spacing w:line="276" w:lineRule="auto"/>
              <w:ind w:left="360"/>
              <w:jc w:val="both"/>
              <w:rPr>
                <w:rFonts w:cs="Arial"/>
                <w:szCs w:val="24"/>
              </w:rPr>
            </w:pPr>
            <w:r>
              <w:t>Waxaad waydiisan kartaa GP-gaaga inuu kuu qoro waxyaalaha siilka laysku daaweeyo.</w:t>
            </w:r>
            <w:r>
              <w:rPr>
                <w:color w:val="000000" w:themeColor="text1"/>
              </w:rPr>
              <w:t xml:space="preserve"> </w:t>
            </w:r>
          </w:p>
        </w:tc>
      </w:tr>
    </w:tbl>
    <w:p w14:paraId="74F01CEA" w14:textId="1B2270D6" w:rsidR="00952B48" w:rsidRDefault="00493F56" w:rsidP="00952B48">
      <w:pPr>
        <w:pStyle w:val="Bullets-table"/>
        <w:numPr>
          <w:ilvl w:val="0"/>
          <w:numId w:val="0"/>
        </w:numPr>
        <w:spacing w:line="240" w:lineRule="auto"/>
        <w:ind w:right="-567"/>
        <w:jc w:val="both"/>
        <w:rPr>
          <w:sz w:val="24"/>
          <w:szCs w:val="18"/>
        </w:rPr>
      </w:pPr>
      <w:r>
        <w:rPr>
          <w:b/>
          <w:noProof/>
          <w:color w:val="3F5664"/>
          <w:sz w:val="24"/>
        </w:rPr>
        <mc:AlternateContent>
          <mc:Choice Requires="wps">
            <w:drawing>
              <wp:anchor distT="45720" distB="45720" distL="114300" distR="114300" simplePos="0" relativeHeight="251633152" behindDoc="0" locked="0" layoutInCell="1" allowOverlap="1" wp14:anchorId="322CCCD2" wp14:editId="7A228AF5">
                <wp:simplePos x="0" y="0"/>
                <wp:positionH relativeFrom="column">
                  <wp:posOffset>657225</wp:posOffset>
                </wp:positionH>
                <wp:positionV relativeFrom="paragraph">
                  <wp:posOffset>233045</wp:posOffset>
                </wp:positionV>
                <wp:extent cx="5553075" cy="1143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143000"/>
                        </a:xfrm>
                        <a:prstGeom prst="rect">
                          <a:avLst/>
                        </a:prstGeom>
                        <a:solidFill>
                          <a:srgbClr val="FFFFFF"/>
                        </a:solidFill>
                        <a:ln w="9525">
                          <a:noFill/>
                          <a:miter lim="800000"/>
                          <a:headEnd/>
                          <a:tailEnd/>
                        </a:ln>
                      </wps:spPr>
                      <wps:txbx>
                        <w:txbxContent>
                          <w:p w14:paraId="54F8663B" w14:textId="3CAE8FA4" w:rsidR="007B226A" w:rsidRDefault="003430C6" w:rsidP="00D30CFA">
                            <w:pPr>
                              <w:spacing w:line="360" w:lineRule="auto"/>
                              <w:jc w:val="both"/>
                            </w:pPr>
                            <w:r>
                              <w:rPr>
                                <w:b/>
                                <w:color w:val="3F5664"/>
                              </w:rPr>
                              <w:t xml:space="preserve">Marar </w:t>
                            </w:r>
                            <w:r>
                              <w:rPr>
                                <w:b/>
                                <w:color w:val="3F5664"/>
                              </w:rPr>
                              <w:t>dhif ah, adiga iyo kooxdaada kansarka naasaha ayaa laga yaabaa inaad dareentaan inay jirto sabab lagu qoro inaad qaadato HRT, inkastoo aad hore u lahayd cudurka kansarka naasaha. Go'aankan waa in si taxadar leh loo qaataa ka dib markii si buuxda looga wadahadlo khatarta iyo faa'iidooyinka dhakhtarka ku takhasusay kansarka naasaha.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CCCD2" id="_x0000_s1028" type="#_x0000_t202" style="position:absolute;left:0;text-align:left;margin-left:51.75pt;margin-top:18.35pt;width:437.25pt;height:90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" stroked="f">
                <v:textbox>
                  <w:txbxContent>
                    <w:p w14:paraId="54F8663B" w14:textId="3CAE8FA4" w:rsidR="007B226A" w:rsidRDefault="003430C6" w:rsidP="00D30CFA">
                      <w:pPr>
                        <w:spacing w:line="360" w:lineRule="auto"/>
                        <w:jc w:val="both"/>
                      </w:pPr>
                      <w:r>
                        <w:rPr>
                          <w:b/>
                          <w:color w:val="3F5664"/>
                        </w:rPr>
                        <w:t xml:space="preserve">Marar </w:t>
                      </w:r>
                      <w:r>
                        <w:rPr>
                          <w:b/>
                          <w:color w:val="3F5664"/>
                        </w:rPr>
                        <w:t>dhif ah, adiga iyo kooxdaada kansarka naasaha ayaa laga yaabaa inaad dareentaan inay jirto sabab lagu qoro inaad qaadato HRT, inkastoo aad hore u lahayd cudurka kansarka naasaha. Go'aankan waa in si taxadar leh loo qaataa ka dib markii si buuxda looga wadahadlo khatarta iyo faa'iidooyinka dhakhtarka ku takhasusay kansarka naasaha.</w:t>
                      </w:r>
                    </w:p>
                  </w:txbxContent>
                </v:textbox>
                <w10:wrap type="square"/>
              </v:shape>
            </w:pict>
          </mc:Fallback>
        </mc:AlternateContent>
      </w:r>
      <w:r>
        <w:rPr>
          <w:b/>
          <w:noProof/>
          <w:color w:val="3F5664"/>
          <w:sz w:val="24"/>
        </w:rPr>
        <mc:AlternateContent>
          <mc:Choice Requires="wps">
            <w:drawing>
              <wp:anchor distT="45720" distB="45720" distL="114300" distR="114300" simplePos="0" relativeHeight="251662848" behindDoc="0" locked="0" layoutInCell="1" allowOverlap="1" wp14:anchorId="182A1C11" wp14:editId="359F13AE">
                <wp:simplePos x="0" y="0"/>
                <wp:positionH relativeFrom="column">
                  <wp:posOffset>-590550</wp:posOffset>
                </wp:positionH>
                <wp:positionV relativeFrom="paragraph">
                  <wp:posOffset>143510</wp:posOffset>
                </wp:positionV>
                <wp:extent cx="1257300" cy="11334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33475"/>
                        </a:xfrm>
                        <a:prstGeom prst="rect">
                          <a:avLst/>
                        </a:prstGeom>
                        <a:solidFill>
                          <a:srgbClr val="FFFFFF"/>
                        </a:solidFill>
                        <a:ln w="9525">
                          <a:noFill/>
                          <a:miter lim="800000"/>
                          <a:headEnd/>
                          <a:tailEnd/>
                        </a:ln>
                      </wps:spPr>
                      <wps:txbx>
                        <w:txbxContent>
                          <w:p w14:paraId="18A503AC" w14:textId="2FBAB10E" w:rsidR="009838F1" w:rsidRDefault="009838F1">
                            <w:r>
                              <w:rPr>
                                <w:noProof/>
                              </w:rPr>
                              <w:drawing>
                                <wp:inline distT="0" distB="0" distL="0" distR="0" wp14:anchorId="2827313E" wp14:editId="733F27D2">
                                  <wp:extent cx="1143000" cy="1143000"/>
                                  <wp:effectExtent l="0" t="0" r="0" b="0"/>
                                  <wp:docPr id="9" name="Graphic 9" descr="Doctor fema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octor female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43000" cy="1143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A1C11" id="_x0000_s1029" type="#_x0000_t202" style="position:absolute;left:0;text-align:left;margin-left:-46.5pt;margin-top:11.3pt;width:99pt;height:89.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" stroked="f">
                <v:textbox>
                  <w:txbxContent>
                    <w:p w14:paraId="18A503AC" w14:textId="2FBAB10E" w:rsidR="009838F1" w:rsidRDefault="009838F1">
                      <w:r>
                        <w:rPr>
                          <w:noProof/>
                        </w:rPr>
                        <w:drawing>
                          <wp:inline distT="0" distB="0" distL="0" distR="0" wp14:anchorId="2827313E" wp14:editId="733F27D2">
                            <wp:extent cx="1143000" cy="1143000"/>
                            <wp:effectExtent l="0" t="0" r="0" b="0"/>
                            <wp:docPr id="9" name="Graphic 9" descr="Doctor fema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octor female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43000" cy="1143000"/>
                                    </a:xfrm>
                                    <a:prstGeom prst="rect">
                                      <a:avLst/>
                                    </a:prstGeom>
                                  </pic:spPr>
                                </pic:pic>
                              </a:graphicData>
                            </a:graphic>
                          </wp:inline>
                        </w:drawing>
                      </w:r>
                    </w:p>
                  </w:txbxContent>
                </v:textbox>
                <w10:wrap type="square"/>
              </v:shape>
            </w:pict>
          </mc:Fallback>
        </mc:AlternateContent>
      </w:r>
    </w:p>
    <w:p w14:paraId="252EDE85" w14:textId="134F901F" w:rsidR="00952B48" w:rsidRPr="00952B48" w:rsidRDefault="00977316" w:rsidP="00952B48">
      <w:pPr>
        <w:pStyle w:val="Bullets-table"/>
        <w:numPr>
          <w:ilvl w:val="0"/>
          <w:numId w:val="0"/>
        </w:numPr>
        <w:spacing w:line="240" w:lineRule="auto"/>
        <w:ind w:right="-567"/>
        <w:jc w:val="both"/>
        <w:rPr>
          <w:sz w:val="24"/>
          <w:szCs w:val="18"/>
        </w:rPr>
      </w:pPr>
      <w:r>
        <w:rPr>
          <w:noProof/>
          <w:sz w:val="24"/>
        </w:rPr>
        <mc:AlternateContent>
          <mc:Choice Requires="wps">
            <w:drawing>
              <wp:anchor distT="0" distB="0" distL="114300" distR="114300" simplePos="0" relativeHeight="251688448" behindDoc="0" locked="0" layoutInCell="1" allowOverlap="1" wp14:anchorId="6762FDAF" wp14:editId="7FFBD2EA">
                <wp:simplePos x="0" y="0"/>
                <wp:positionH relativeFrom="margin">
                  <wp:posOffset>-533400</wp:posOffset>
                </wp:positionH>
                <wp:positionV relativeFrom="paragraph">
                  <wp:posOffset>1425363</wp:posOffset>
                </wp:positionV>
                <wp:extent cx="6753225" cy="1143000"/>
                <wp:effectExtent l="0" t="0" r="28575" b="19050"/>
                <wp:wrapNone/>
                <wp:docPr id="15" name="Rectangle: Rounded Corners 15"/>
                <wp:cNvGraphicFramePr/>
                <a:graphic xmlns:a="http://schemas.openxmlformats.org/drawingml/2006/main">
                  <a:graphicData uri="http://schemas.microsoft.com/office/word/2010/wordprocessingShape">
                    <wps:wsp>
                      <wps:cNvSpPr/>
                      <wps:spPr>
                        <a:xfrm>
                          <a:off x="0" y="0"/>
                          <a:ext cx="6753225" cy="1143000"/>
                        </a:xfrm>
                        <a:prstGeom prst="roundRect">
                          <a:avLst/>
                        </a:prstGeom>
                        <a:noFill/>
                        <a:ln w="12700" cap="flat" cmpd="sng" algn="ctr">
                          <a:solidFill>
                            <a:srgbClr val="3F566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C06F7" id="Rectangle: Rounded Corners 15" o:spid="_x0000_s1026" style="position:absolute;margin-left:-42pt;margin-top:112.25pt;width:531.75pt;height:90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" filled="f" strokecolor="#3f5664" strokeweight="1pt">
                <v:stroke joinstyle="miter"/>
                <w10:wrap anchorx="margin"/>
              </v:roundrect>
            </w:pict>
          </mc:Fallback>
        </mc:AlternateContent>
      </w:r>
    </w:p>
    <w:p w14:paraId="149A260F" w14:textId="79FFD9B3" w:rsidR="00EE54F2" w:rsidRPr="006D298C" w:rsidRDefault="00C11C8C" w:rsidP="00C86DC4">
      <w:pPr>
        <w:spacing w:before="100" w:beforeAutospacing="1" w:after="100" w:afterAutospacing="1" w:line="276" w:lineRule="auto"/>
        <w:ind w:left="-567" w:right="-567"/>
        <w:jc w:val="center"/>
        <w:rPr>
          <w:i/>
          <w:iCs/>
        </w:rPr>
      </w:pPr>
      <w:r>
        <w:rPr>
          <w:i/>
        </w:rPr>
        <w:t>Buug-yarahaan macluumaadka waxaa soo saaray guddiga Greater Manchester Cancer Breast Pathway Board iyo koox khubaro ah oo ay ku jiraan dhakhaatiirta kansarka naasaha, dhakhaatiirta kansarka, dhakhaatiirta endocrinologists, dhakhaatiirta ku takhasusay menopause, kalkaalisooyin takhasus leh iyo bukaanno, waxaan rajeyneynaa inaad faa'iido ka heshay.</w:t>
      </w:r>
    </w:p>
    <w:p w14:paraId="0A39A605" w14:textId="77777777" w:rsidR="008E00C8" w:rsidRPr="008E00C8" w:rsidRDefault="008E00C8" w:rsidP="00A805C3">
      <w:pPr>
        <w:ind w:left="-567" w:right="-567"/>
        <w:rPr>
          <w:rFonts w:cstheme="minorHAnsi"/>
          <w:b/>
          <w:bCs/>
          <w:sz w:val="12"/>
          <w:szCs w:val="12"/>
        </w:rPr>
      </w:pPr>
    </w:p>
    <w:p w14:paraId="6393BF56" w14:textId="77777777" w:rsidR="001C06A3" w:rsidRDefault="00C11C8C" w:rsidP="001C06A3">
      <w:pPr>
        <w:ind w:left="-567" w:right="-567"/>
        <w:jc w:val="both"/>
        <w:rPr>
          <w:rFonts w:cstheme="minorHAnsi"/>
          <w:sz w:val="20"/>
          <w:szCs w:val="20"/>
        </w:rPr>
      </w:pPr>
      <w:r>
        <w:rPr>
          <w:b/>
          <w:sz w:val="20"/>
        </w:rPr>
        <w:t>Tixraacyo:</w:t>
      </w:r>
      <w:r>
        <w:rPr>
          <w:sz w:val="20"/>
        </w:rPr>
        <w:t xml:space="preserve"> </w:t>
      </w:r>
      <w:r w:rsidR="001C06A3">
        <w:rPr>
          <w:rFonts w:eastAsia="Times New Roman" w:cstheme="minorHAnsi"/>
          <w:color w:val="212121"/>
          <w:sz w:val="20"/>
          <w:szCs w:val="20"/>
          <w:shd w:val="clear" w:color="auto" w:fill="FFFFFF"/>
          <w:lang w:eastAsia="en-GB"/>
        </w:rPr>
        <w:t>Poggio et al. Safety of systemic hormone replacement therapy in breast cancer survivors: a systematic review and meta-analysis. Breast Cancer Res Treat. 2022 Jan;191(2):269-275. doi: 10.1007/s10549-021-06436-9. Epub 2021 Nov 3. PMID: 34731351.</w:t>
      </w:r>
    </w:p>
    <w:p w14:paraId="36202A6C" w14:textId="0D22DC21" w:rsidR="001C06A3" w:rsidRPr="001C06A3" w:rsidRDefault="001C06A3" w:rsidP="001C06A3">
      <w:pPr>
        <w:ind w:left="-567" w:right="-567"/>
        <w:jc w:val="both"/>
        <w:rPr>
          <w:rFonts w:cstheme="minorHAnsi"/>
          <w:sz w:val="20"/>
          <w:szCs w:val="20"/>
          <w:lang w:val="en-GB"/>
        </w:rPr>
      </w:pPr>
      <w:r>
        <w:rPr>
          <w:rFonts w:eastAsia="Times New Roman" w:cstheme="minorHAnsi"/>
          <w:color w:val="212121"/>
          <w:sz w:val="20"/>
          <w:szCs w:val="20"/>
          <w:shd w:val="clear" w:color="auto" w:fill="FFFFFF"/>
          <w:lang w:eastAsia="en-GB"/>
        </w:rPr>
        <w:t>Speroff L. The LIBERATE tibolone trial in breast cancer survivors. Maturitas. 2009 May 20;63(1):1-3. doi: 10.1016/j.maturitas.2009.03.001. Epub 2009 Mar 26. PMID: 19327923.</w:t>
      </w:r>
      <w:r>
        <w:rPr>
          <w:rFonts w:eastAsia="Times New Roman" w:cstheme="minorHAnsi"/>
          <w:color w:val="212121"/>
          <w:sz w:val="20"/>
          <w:szCs w:val="20"/>
          <w:shd w:val="clear" w:color="auto" w:fill="FFFFFF"/>
          <w:lang w:val="en-GB" w:eastAsia="en-GB"/>
        </w:rPr>
        <w:t xml:space="preserve"> </w:t>
      </w:r>
    </w:p>
    <w:p w14:paraId="456BD976" w14:textId="0B084575" w:rsidR="00C11C8C" w:rsidRPr="00A805C3" w:rsidRDefault="00C11C8C" w:rsidP="001C06A3">
      <w:pPr>
        <w:ind w:left="-567" w:right="-567"/>
        <w:jc w:val="both"/>
        <w:rPr>
          <w:rFonts w:cstheme="minorHAnsi"/>
          <w:sz w:val="20"/>
          <w:szCs w:val="20"/>
        </w:rPr>
      </w:pPr>
    </w:p>
    <w:sectPr w:rsidR="00C11C8C" w:rsidRPr="00A805C3" w:rsidSect="00A15A32">
      <w:headerReference w:type="default" r:id="rId13"/>
      <w:footerReference w:type="default" r:id="rId14"/>
      <w:headerReference w:type="first" r:id="rId15"/>
      <w:footerReference w:type="first" r:id="rId16"/>
      <w:pgSz w:w="11906" w:h="16838" w:code="9"/>
      <w:pgMar w:top="1440" w:right="1418" w:bottom="1440" w:left="144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1DE8" w14:textId="77777777" w:rsidR="00D60CC9" w:rsidRDefault="00D60CC9" w:rsidP="00594099">
      <w:r>
        <w:separator/>
      </w:r>
    </w:p>
  </w:endnote>
  <w:endnote w:type="continuationSeparator" w:id="0">
    <w:p w14:paraId="794C65C1" w14:textId="77777777" w:rsidR="00D60CC9" w:rsidRDefault="00D60CC9" w:rsidP="0059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044242"/>
      <w:docPartObj>
        <w:docPartGallery w:val="Page Numbers (Bottom of Page)"/>
        <w:docPartUnique/>
      </w:docPartObj>
    </w:sdtPr>
    <w:sdtContent>
      <w:sdt>
        <w:sdtPr>
          <w:id w:val="-1769616900"/>
          <w:docPartObj>
            <w:docPartGallery w:val="Page Numbers (Top of Page)"/>
            <w:docPartUnique/>
          </w:docPartObj>
        </w:sdtPr>
        <w:sdtContent>
          <w:p w14:paraId="2E56DD28" w14:textId="77777777" w:rsidR="004E64A2" w:rsidRDefault="004E64A2" w:rsidP="004E64A2">
            <w:pPr>
              <w:pStyle w:val="Footer"/>
              <w:ind w:left="-567"/>
              <w:rPr>
                <w:sz w:val="18"/>
                <w:szCs w:val="18"/>
              </w:rPr>
            </w:pPr>
            <w:r>
              <w:rPr>
                <w:sz w:val="18"/>
              </w:rPr>
              <w:t xml:space="preserve">Daaweynta Beddelka Hormoonka Kansarka GM Ka Dib Warqadaha Macluumaadka Kansarka Naasaha </w:t>
            </w:r>
          </w:p>
          <w:p w14:paraId="70173ECB" w14:textId="60603162" w:rsidR="004E64A2" w:rsidRPr="004E64A2" w:rsidRDefault="00F9672D" w:rsidP="004E64A2">
            <w:pPr>
              <w:pStyle w:val="Footer"/>
              <w:ind w:left="-567"/>
              <w:rPr>
                <w:sz w:val="18"/>
                <w:szCs w:val="18"/>
              </w:rPr>
            </w:pPr>
            <w:r>
              <w:rPr>
                <w:sz w:val="18"/>
              </w:rPr>
              <w:t>V1.0 05Jan2023</w:t>
            </w:r>
            <w:r>
              <w:rPr>
                <w:sz w:val="18"/>
              </w:rPr>
              <w:tab/>
            </w:r>
            <w:r>
              <w:rPr>
                <w:sz w:val="18"/>
              </w:rPr>
              <w:tab/>
              <w:t xml:space="preserve">Page </w:t>
            </w:r>
            <w:r w:rsidR="004E64A2" w:rsidRPr="004E64A2">
              <w:rPr>
                <w:sz w:val="18"/>
              </w:rPr>
              <w:fldChar w:fldCharType="begin"/>
            </w:r>
            <w:r w:rsidR="004E64A2" w:rsidRPr="004E64A2">
              <w:rPr>
                <w:sz w:val="18"/>
              </w:rPr>
              <w:instrText xml:space="preserve"> PAGE </w:instrText>
            </w:r>
            <w:r w:rsidR="004E64A2" w:rsidRPr="004E64A2">
              <w:rPr>
                <w:sz w:val="18"/>
              </w:rPr>
              <w:fldChar w:fldCharType="separate"/>
            </w:r>
            <w:r w:rsidR="004E64A2">
              <w:rPr>
                <w:sz w:val="18"/>
              </w:rPr>
              <w:t>2</w:t>
            </w:r>
            <w:r w:rsidR="004E64A2" w:rsidRPr="004E64A2">
              <w:rPr>
                <w:sz w:val="18"/>
              </w:rPr>
              <w:fldChar w:fldCharType="end"/>
            </w:r>
            <w:r>
              <w:rPr>
                <w:sz w:val="18"/>
              </w:rPr>
              <w:t xml:space="preserve"> of </w:t>
            </w:r>
            <w:r w:rsidR="004E64A2" w:rsidRPr="004E64A2">
              <w:rPr>
                <w:sz w:val="18"/>
              </w:rPr>
              <w:fldChar w:fldCharType="begin"/>
            </w:r>
            <w:r w:rsidR="004E64A2" w:rsidRPr="004E64A2">
              <w:rPr>
                <w:sz w:val="18"/>
              </w:rPr>
              <w:instrText xml:space="preserve"> NUMPAGES  </w:instrText>
            </w:r>
            <w:r w:rsidR="004E64A2" w:rsidRPr="004E64A2">
              <w:rPr>
                <w:sz w:val="18"/>
              </w:rPr>
              <w:fldChar w:fldCharType="separate"/>
            </w:r>
            <w:r w:rsidR="004E64A2">
              <w:rPr>
                <w:sz w:val="18"/>
              </w:rPr>
              <w:t>3</w:t>
            </w:r>
            <w:r w:rsidR="004E64A2" w:rsidRPr="004E64A2">
              <w:rPr>
                <w:sz w:val="18"/>
              </w:rPr>
              <w:fldChar w:fldCharType="end"/>
            </w:r>
          </w:p>
        </w:sdtContent>
      </w:sdt>
    </w:sdtContent>
  </w:sdt>
  <w:p w14:paraId="0DA4F067" w14:textId="6BC49865" w:rsidR="00594099" w:rsidRPr="000433D5" w:rsidRDefault="00594099" w:rsidP="00043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122303"/>
      <w:docPartObj>
        <w:docPartGallery w:val="Page Numbers (Bottom of Page)"/>
        <w:docPartUnique/>
      </w:docPartObj>
    </w:sdtPr>
    <w:sdtContent>
      <w:sdt>
        <w:sdtPr>
          <w:id w:val="1009022815"/>
          <w:docPartObj>
            <w:docPartGallery w:val="Page Numbers (Bottom of Page)"/>
            <w:docPartUnique/>
          </w:docPartObj>
        </w:sdtPr>
        <w:sdtEndPr>
          <w:rPr>
            <w:sz w:val="18"/>
            <w:szCs w:val="18"/>
          </w:rPr>
        </w:sdtEndPr>
        <w:sdtContent>
          <w:p w14:paraId="6105D928" w14:textId="18708365" w:rsidR="000433D5" w:rsidRDefault="000433D5" w:rsidP="000433D5">
            <w:pPr>
              <w:pStyle w:val="Footer"/>
              <w:ind w:left="-567"/>
              <w:rPr>
                <w:sz w:val="18"/>
                <w:szCs w:val="18"/>
              </w:rPr>
            </w:pPr>
            <w:r>
              <w:rPr>
                <w:sz w:val="18"/>
              </w:rPr>
              <w:t xml:space="preserve">Daaweynta </w:t>
            </w:r>
            <w:r>
              <w:rPr>
                <w:sz w:val="18"/>
              </w:rPr>
              <w:t xml:space="preserve">Beddelka Hormoonka Kansarka GM Ka Dib Warqadaha Macluumaadka Kansarka Naasaha </w:t>
            </w:r>
          </w:p>
          <w:p w14:paraId="7135ACBA" w14:textId="53969331" w:rsidR="000433D5" w:rsidRPr="000433D5" w:rsidRDefault="00F9672D" w:rsidP="000433D5">
            <w:pPr>
              <w:pStyle w:val="Footer"/>
              <w:ind w:left="-567"/>
              <w:rPr>
                <w:sz w:val="18"/>
                <w:szCs w:val="18"/>
              </w:rPr>
            </w:pPr>
            <w:r>
              <w:rPr>
                <w:sz w:val="18"/>
              </w:rPr>
              <w:t>V1.0 05Jan2023 Bogga 1 ee 3</w:t>
            </w:r>
          </w:p>
        </w:sdtContent>
      </w:sdt>
      <w:p w14:paraId="25CC7208" w14:textId="17069665" w:rsidR="00963BF9" w:rsidRDefault="0000000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93C9" w14:textId="77777777" w:rsidR="00D60CC9" w:rsidRDefault="00D60CC9" w:rsidP="00594099">
      <w:r>
        <w:separator/>
      </w:r>
    </w:p>
  </w:footnote>
  <w:footnote w:type="continuationSeparator" w:id="0">
    <w:p w14:paraId="77BCA090" w14:textId="77777777" w:rsidR="00D60CC9" w:rsidRDefault="00D60CC9" w:rsidP="0059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6DF9" w14:textId="3976E818" w:rsidR="00594099" w:rsidRDefault="005B7716" w:rsidP="00926EC7">
    <w:pPr>
      <w:pStyle w:val="Header"/>
    </w:pPr>
    <w:r>
      <w:rPr>
        <w:noProof/>
      </w:rPr>
      <w:drawing>
        <wp:anchor distT="0" distB="0" distL="114300" distR="114300" simplePos="0" relativeHeight="251660288" behindDoc="1" locked="0" layoutInCell="1" allowOverlap="1" wp14:anchorId="02AFD056" wp14:editId="2B3E6528">
          <wp:simplePos x="0" y="0"/>
          <wp:positionH relativeFrom="column">
            <wp:posOffset>4806315</wp:posOffset>
          </wp:positionH>
          <wp:positionV relativeFrom="page">
            <wp:posOffset>409575</wp:posOffset>
          </wp:positionV>
          <wp:extent cx="1503680" cy="571500"/>
          <wp:effectExtent l="0" t="0" r="1270" b="0"/>
          <wp:wrapTight wrapText="bothSides">
            <wp:wrapPolygon edited="0">
              <wp:start x="0" y="0"/>
              <wp:lineTo x="0" y="20880"/>
              <wp:lineTo x="21345" y="20880"/>
              <wp:lineTo x="21345"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Picture 8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03680" cy="571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56300B17" wp14:editId="4673F905">
          <wp:simplePos x="0" y="0"/>
          <wp:positionH relativeFrom="column">
            <wp:posOffset>-752475</wp:posOffset>
          </wp:positionH>
          <wp:positionV relativeFrom="page">
            <wp:posOffset>114300</wp:posOffset>
          </wp:positionV>
          <wp:extent cx="982345" cy="1100455"/>
          <wp:effectExtent l="0" t="0" r="8255" b="0"/>
          <wp:wrapTopAndBottom/>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Picture 80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82345" cy="1100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4E7A" w14:textId="4B2214D1" w:rsidR="00F704D8" w:rsidRPr="00963BF9" w:rsidRDefault="00C11C8C" w:rsidP="00F704D8">
    <w:pPr>
      <w:jc w:val="center"/>
      <w:rPr>
        <w:rFonts w:eastAsiaTheme="majorEastAsia" w:cstheme="majorBidi"/>
        <w:b/>
        <w:color w:val="486A7A"/>
        <w:spacing w:val="-10"/>
        <w:kern w:val="28"/>
        <w:sz w:val="12"/>
        <w:szCs w:val="12"/>
      </w:rPr>
    </w:pPr>
    <w:r>
      <w:rPr>
        <w:noProof/>
      </w:rPr>
      <w:drawing>
        <wp:anchor distT="0" distB="0" distL="114300" distR="114300" simplePos="0" relativeHeight="251652096" behindDoc="1" locked="0" layoutInCell="1" allowOverlap="1" wp14:anchorId="30505616" wp14:editId="36B1D6D7">
          <wp:simplePos x="0" y="0"/>
          <wp:positionH relativeFrom="column">
            <wp:posOffset>4872990</wp:posOffset>
          </wp:positionH>
          <wp:positionV relativeFrom="page">
            <wp:posOffset>400050</wp:posOffset>
          </wp:positionV>
          <wp:extent cx="1503680" cy="571500"/>
          <wp:effectExtent l="0" t="0" r="1270" b="0"/>
          <wp:wrapTight wrapText="bothSides">
            <wp:wrapPolygon edited="0">
              <wp:start x="0" y="0"/>
              <wp:lineTo x="0" y="20880"/>
              <wp:lineTo x="21345" y="20880"/>
              <wp:lineTo x="21345"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Picture 8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03680" cy="571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39FAC384" wp14:editId="68D21DB4">
          <wp:simplePos x="0" y="0"/>
          <wp:positionH relativeFrom="column">
            <wp:posOffset>-685800</wp:posOffset>
          </wp:positionH>
          <wp:positionV relativeFrom="page">
            <wp:posOffset>123825</wp:posOffset>
          </wp:positionV>
          <wp:extent cx="982345" cy="1100455"/>
          <wp:effectExtent l="0" t="0" r="8255" b="0"/>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Picture 80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82345" cy="1100455"/>
                  </a:xfrm>
                  <a:prstGeom prst="rect">
                    <a:avLst/>
                  </a:prstGeom>
                </pic:spPr>
              </pic:pic>
            </a:graphicData>
          </a:graphic>
          <wp14:sizeRelH relativeFrom="margin">
            <wp14:pctWidth>0</wp14:pctWidth>
          </wp14:sizeRelH>
          <wp14:sizeRelV relativeFrom="margin">
            <wp14:pctHeight>0</wp14:pctHeight>
          </wp14:sizeRelV>
        </wp:anchor>
      </w:drawing>
    </w:r>
  </w:p>
  <w:p w14:paraId="0AB2E2BF" w14:textId="77777777" w:rsidR="009E473C" w:rsidRDefault="009E473C" w:rsidP="00F704D8">
    <w:pPr>
      <w:jc w:val="center"/>
      <w:rPr>
        <w:rFonts w:eastAsiaTheme="majorEastAsia" w:cstheme="majorBidi"/>
        <w:b/>
        <w:color w:val="486A7A"/>
        <w:spacing w:val="-10"/>
        <w:kern w:val="28"/>
        <w:sz w:val="32"/>
        <w:szCs w:val="32"/>
      </w:rPr>
    </w:pPr>
  </w:p>
  <w:p w14:paraId="23608F17" w14:textId="32235436" w:rsidR="00F704D8" w:rsidRPr="00963BF9" w:rsidRDefault="00F704D8" w:rsidP="00F704D8">
    <w:pPr>
      <w:jc w:val="center"/>
      <w:rPr>
        <w:rFonts w:eastAsiaTheme="majorEastAsia" w:cstheme="majorBidi"/>
        <w:b/>
        <w:color w:val="486A7A"/>
        <w:spacing w:val="-10"/>
        <w:kern w:val="28"/>
        <w:sz w:val="32"/>
        <w:szCs w:val="32"/>
      </w:rPr>
    </w:pPr>
    <w:r>
      <w:rPr>
        <w:b/>
        <w:color w:val="486A7A"/>
        <w:sz w:val="32"/>
      </w:rPr>
      <w:t xml:space="preserve">Macluumaadka ku saabsan Daaweynta Bedelka Hormoonka (HRT) ee lagu tala galay </w:t>
    </w:r>
  </w:p>
  <w:p w14:paraId="4BF27A72" w14:textId="5955C98D" w:rsidR="00F704D8" w:rsidRPr="00963BF9" w:rsidRDefault="00F704D8" w:rsidP="00963BF9">
    <w:pPr>
      <w:jc w:val="center"/>
      <w:rPr>
        <w:rFonts w:eastAsiaTheme="majorEastAsia" w:cstheme="majorBidi"/>
        <w:b/>
        <w:color w:val="486A7A"/>
        <w:spacing w:val="-10"/>
        <w:kern w:val="28"/>
        <w:sz w:val="28"/>
        <w:szCs w:val="28"/>
      </w:rPr>
    </w:pPr>
    <w:r>
      <w:rPr>
        <w:b/>
        <w:color w:val="486A7A"/>
        <w:sz w:val="32"/>
      </w:rPr>
      <w:t>dumarka laga helay kansarka naasaha</w:t>
    </w:r>
  </w:p>
  <w:p w14:paraId="18E1C43D" w14:textId="77777777" w:rsidR="00F704D8" w:rsidRDefault="00F70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9F7"/>
    <w:multiLevelType w:val="hybridMultilevel"/>
    <w:tmpl w:val="C420B3CE"/>
    <w:lvl w:ilvl="0" w:tplc="E16C8B48">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151AE"/>
    <w:multiLevelType w:val="hybridMultilevel"/>
    <w:tmpl w:val="8B42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855BF"/>
    <w:multiLevelType w:val="hybridMultilevel"/>
    <w:tmpl w:val="D66ECDF6"/>
    <w:lvl w:ilvl="0" w:tplc="08090001">
      <w:start w:val="1"/>
      <w:numFmt w:val="bullet"/>
      <w:lvlText w:val=""/>
      <w:lvlJc w:val="left"/>
      <w:pPr>
        <w:ind w:left="433" w:hanging="360"/>
      </w:pPr>
      <w:rPr>
        <w:rFonts w:ascii="Symbol" w:hAnsi="Symbol" w:hint="default"/>
      </w:rPr>
    </w:lvl>
    <w:lvl w:ilvl="1" w:tplc="08090003" w:tentative="1">
      <w:start w:val="1"/>
      <w:numFmt w:val="bullet"/>
      <w:lvlText w:val="o"/>
      <w:lvlJc w:val="left"/>
      <w:pPr>
        <w:ind w:left="1153" w:hanging="360"/>
      </w:pPr>
      <w:rPr>
        <w:rFonts w:ascii="Courier New" w:hAnsi="Courier New" w:cs="Courier New" w:hint="default"/>
      </w:rPr>
    </w:lvl>
    <w:lvl w:ilvl="2" w:tplc="08090005" w:tentative="1">
      <w:start w:val="1"/>
      <w:numFmt w:val="bullet"/>
      <w:lvlText w:val=""/>
      <w:lvlJc w:val="left"/>
      <w:pPr>
        <w:ind w:left="1873" w:hanging="360"/>
      </w:pPr>
      <w:rPr>
        <w:rFonts w:ascii="Wingdings" w:hAnsi="Wingdings" w:hint="default"/>
      </w:rPr>
    </w:lvl>
    <w:lvl w:ilvl="3" w:tplc="08090001" w:tentative="1">
      <w:start w:val="1"/>
      <w:numFmt w:val="bullet"/>
      <w:lvlText w:val=""/>
      <w:lvlJc w:val="left"/>
      <w:pPr>
        <w:ind w:left="2593" w:hanging="360"/>
      </w:pPr>
      <w:rPr>
        <w:rFonts w:ascii="Symbol" w:hAnsi="Symbol" w:hint="default"/>
      </w:rPr>
    </w:lvl>
    <w:lvl w:ilvl="4" w:tplc="08090003" w:tentative="1">
      <w:start w:val="1"/>
      <w:numFmt w:val="bullet"/>
      <w:lvlText w:val="o"/>
      <w:lvlJc w:val="left"/>
      <w:pPr>
        <w:ind w:left="3313" w:hanging="360"/>
      </w:pPr>
      <w:rPr>
        <w:rFonts w:ascii="Courier New" w:hAnsi="Courier New" w:cs="Courier New" w:hint="default"/>
      </w:rPr>
    </w:lvl>
    <w:lvl w:ilvl="5" w:tplc="08090005" w:tentative="1">
      <w:start w:val="1"/>
      <w:numFmt w:val="bullet"/>
      <w:lvlText w:val=""/>
      <w:lvlJc w:val="left"/>
      <w:pPr>
        <w:ind w:left="4033" w:hanging="360"/>
      </w:pPr>
      <w:rPr>
        <w:rFonts w:ascii="Wingdings" w:hAnsi="Wingdings" w:hint="default"/>
      </w:rPr>
    </w:lvl>
    <w:lvl w:ilvl="6" w:tplc="08090001" w:tentative="1">
      <w:start w:val="1"/>
      <w:numFmt w:val="bullet"/>
      <w:lvlText w:val=""/>
      <w:lvlJc w:val="left"/>
      <w:pPr>
        <w:ind w:left="4753" w:hanging="360"/>
      </w:pPr>
      <w:rPr>
        <w:rFonts w:ascii="Symbol" w:hAnsi="Symbol" w:hint="default"/>
      </w:rPr>
    </w:lvl>
    <w:lvl w:ilvl="7" w:tplc="08090003" w:tentative="1">
      <w:start w:val="1"/>
      <w:numFmt w:val="bullet"/>
      <w:lvlText w:val="o"/>
      <w:lvlJc w:val="left"/>
      <w:pPr>
        <w:ind w:left="5473" w:hanging="360"/>
      </w:pPr>
      <w:rPr>
        <w:rFonts w:ascii="Courier New" w:hAnsi="Courier New" w:cs="Courier New" w:hint="default"/>
      </w:rPr>
    </w:lvl>
    <w:lvl w:ilvl="8" w:tplc="08090005" w:tentative="1">
      <w:start w:val="1"/>
      <w:numFmt w:val="bullet"/>
      <w:lvlText w:val=""/>
      <w:lvlJc w:val="left"/>
      <w:pPr>
        <w:ind w:left="6193" w:hanging="360"/>
      </w:pPr>
      <w:rPr>
        <w:rFonts w:ascii="Wingdings" w:hAnsi="Wingdings" w:hint="default"/>
      </w:rPr>
    </w:lvl>
  </w:abstractNum>
  <w:abstractNum w:abstractNumId="3" w15:restartNumberingAfterBreak="0">
    <w:nsid w:val="4183725D"/>
    <w:multiLevelType w:val="hybridMultilevel"/>
    <w:tmpl w:val="6876D806"/>
    <w:lvl w:ilvl="0" w:tplc="E16C8B48">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67829"/>
    <w:multiLevelType w:val="hybridMultilevel"/>
    <w:tmpl w:val="3D124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7320B"/>
    <w:multiLevelType w:val="hybridMultilevel"/>
    <w:tmpl w:val="B04E29E2"/>
    <w:lvl w:ilvl="0" w:tplc="1FA67C46">
      <w:start w:val="1"/>
      <w:numFmt w:val="bullet"/>
      <w:pStyle w:val="Bullets-tab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365D2C"/>
    <w:multiLevelType w:val="hybridMultilevel"/>
    <w:tmpl w:val="5134C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A37625"/>
    <w:multiLevelType w:val="hybridMultilevel"/>
    <w:tmpl w:val="610C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D08DE"/>
    <w:multiLevelType w:val="hybridMultilevel"/>
    <w:tmpl w:val="441AE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2749EF"/>
    <w:multiLevelType w:val="hybridMultilevel"/>
    <w:tmpl w:val="F3161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B27509"/>
    <w:multiLevelType w:val="hybridMultilevel"/>
    <w:tmpl w:val="6758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453DF"/>
    <w:multiLevelType w:val="hybridMultilevel"/>
    <w:tmpl w:val="B71A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1208243">
    <w:abstractNumId w:val="7"/>
  </w:num>
  <w:num w:numId="2" w16cid:durableId="112410303">
    <w:abstractNumId w:val="5"/>
  </w:num>
  <w:num w:numId="3" w16cid:durableId="352842">
    <w:abstractNumId w:val="4"/>
  </w:num>
  <w:num w:numId="4" w16cid:durableId="1417241183">
    <w:abstractNumId w:val="0"/>
  </w:num>
  <w:num w:numId="5" w16cid:durableId="1824618796">
    <w:abstractNumId w:val="3"/>
  </w:num>
  <w:num w:numId="6" w16cid:durableId="680349806">
    <w:abstractNumId w:val="6"/>
  </w:num>
  <w:num w:numId="7" w16cid:durableId="1956131526">
    <w:abstractNumId w:val="8"/>
  </w:num>
  <w:num w:numId="8" w16cid:durableId="1548181699">
    <w:abstractNumId w:val="1"/>
  </w:num>
  <w:num w:numId="9" w16cid:durableId="2084717880">
    <w:abstractNumId w:val="9"/>
  </w:num>
  <w:num w:numId="10" w16cid:durableId="283117656">
    <w:abstractNumId w:val="5"/>
  </w:num>
  <w:num w:numId="11" w16cid:durableId="1314528257">
    <w:abstractNumId w:val="5"/>
  </w:num>
  <w:num w:numId="12" w16cid:durableId="493573713">
    <w:abstractNumId w:val="5"/>
  </w:num>
  <w:num w:numId="13" w16cid:durableId="754326063">
    <w:abstractNumId w:val="2"/>
  </w:num>
  <w:num w:numId="14" w16cid:durableId="1814642008">
    <w:abstractNumId w:val="5"/>
  </w:num>
  <w:num w:numId="15" w16cid:durableId="1097292177">
    <w:abstractNumId w:val="5"/>
  </w:num>
  <w:num w:numId="16" w16cid:durableId="767239823">
    <w:abstractNumId w:val="5"/>
  </w:num>
  <w:num w:numId="17" w16cid:durableId="1757048118">
    <w:abstractNumId w:val="5"/>
  </w:num>
  <w:num w:numId="18" w16cid:durableId="2084599350">
    <w:abstractNumId w:val="11"/>
  </w:num>
  <w:num w:numId="19" w16cid:durableId="892892562">
    <w:abstractNumId w:val="10"/>
  </w:num>
  <w:num w:numId="20" w16cid:durableId="395518210">
    <w:abstractNumId w:val="5"/>
  </w:num>
  <w:num w:numId="21" w16cid:durableId="209808336">
    <w:abstractNumId w:val="5"/>
  </w:num>
  <w:num w:numId="22" w16cid:durableId="238367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06"/>
    <w:rsid w:val="0000054B"/>
    <w:rsid w:val="0003696F"/>
    <w:rsid w:val="000433D5"/>
    <w:rsid w:val="00085906"/>
    <w:rsid w:val="000900D8"/>
    <w:rsid w:val="00097262"/>
    <w:rsid w:val="000C6A60"/>
    <w:rsid w:val="000D5040"/>
    <w:rsid w:val="000E050C"/>
    <w:rsid w:val="000F7100"/>
    <w:rsid w:val="001034EA"/>
    <w:rsid w:val="001237E0"/>
    <w:rsid w:val="00135C2B"/>
    <w:rsid w:val="00154A3D"/>
    <w:rsid w:val="001A1428"/>
    <w:rsid w:val="001C06A3"/>
    <w:rsid w:val="001F76A2"/>
    <w:rsid w:val="00227F7B"/>
    <w:rsid w:val="002344A3"/>
    <w:rsid w:val="002651C3"/>
    <w:rsid w:val="002654D5"/>
    <w:rsid w:val="00273908"/>
    <w:rsid w:val="0027399B"/>
    <w:rsid w:val="002752EF"/>
    <w:rsid w:val="00280A91"/>
    <w:rsid w:val="002825AE"/>
    <w:rsid w:val="0028322D"/>
    <w:rsid w:val="002A24EA"/>
    <w:rsid w:val="002B413A"/>
    <w:rsid w:val="002C1638"/>
    <w:rsid w:val="002E0F45"/>
    <w:rsid w:val="002E581A"/>
    <w:rsid w:val="003059E5"/>
    <w:rsid w:val="00317DE2"/>
    <w:rsid w:val="003430C6"/>
    <w:rsid w:val="00366E02"/>
    <w:rsid w:val="00392152"/>
    <w:rsid w:val="003A0FFD"/>
    <w:rsid w:val="003B2718"/>
    <w:rsid w:val="003C28B2"/>
    <w:rsid w:val="003D0C70"/>
    <w:rsid w:val="003D4DB4"/>
    <w:rsid w:val="003E7E50"/>
    <w:rsid w:val="00437C66"/>
    <w:rsid w:val="00442659"/>
    <w:rsid w:val="0046133E"/>
    <w:rsid w:val="00493F56"/>
    <w:rsid w:val="004962C1"/>
    <w:rsid w:val="004B1D74"/>
    <w:rsid w:val="004B3328"/>
    <w:rsid w:val="004D61F6"/>
    <w:rsid w:val="004E64A2"/>
    <w:rsid w:val="00512BCC"/>
    <w:rsid w:val="005400B0"/>
    <w:rsid w:val="00546921"/>
    <w:rsid w:val="00594099"/>
    <w:rsid w:val="005B7716"/>
    <w:rsid w:val="005B7CAC"/>
    <w:rsid w:val="006570FC"/>
    <w:rsid w:val="00683FB8"/>
    <w:rsid w:val="006A0F0F"/>
    <w:rsid w:val="006B3BAB"/>
    <w:rsid w:val="006D0B12"/>
    <w:rsid w:val="006D298C"/>
    <w:rsid w:val="007048D7"/>
    <w:rsid w:val="00714326"/>
    <w:rsid w:val="00720A05"/>
    <w:rsid w:val="00725816"/>
    <w:rsid w:val="0073338A"/>
    <w:rsid w:val="00751A33"/>
    <w:rsid w:val="00766CF9"/>
    <w:rsid w:val="007670B8"/>
    <w:rsid w:val="00785C9C"/>
    <w:rsid w:val="007B226A"/>
    <w:rsid w:val="007E352F"/>
    <w:rsid w:val="00811F83"/>
    <w:rsid w:val="0082347D"/>
    <w:rsid w:val="008364F2"/>
    <w:rsid w:val="00836747"/>
    <w:rsid w:val="0088739D"/>
    <w:rsid w:val="00891121"/>
    <w:rsid w:val="008A4192"/>
    <w:rsid w:val="008E00C8"/>
    <w:rsid w:val="008F5C2A"/>
    <w:rsid w:val="00904061"/>
    <w:rsid w:val="00926EC7"/>
    <w:rsid w:val="00940251"/>
    <w:rsid w:val="00952B48"/>
    <w:rsid w:val="00954430"/>
    <w:rsid w:val="00963BF9"/>
    <w:rsid w:val="00976363"/>
    <w:rsid w:val="00977316"/>
    <w:rsid w:val="00981196"/>
    <w:rsid w:val="009838F1"/>
    <w:rsid w:val="00994449"/>
    <w:rsid w:val="009C1E2A"/>
    <w:rsid w:val="009E473C"/>
    <w:rsid w:val="00A13A42"/>
    <w:rsid w:val="00A15A32"/>
    <w:rsid w:val="00A44EEC"/>
    <w:rsid w:val="00A50561"/>
    <w:rsid w:val="00A6116B"/>
    <w:rsid w:val="00A70A54"/>
    <w:rsid w:val="00A805C3"/>
    <w:rsid w:val="00AA18BF"/>
    <w:rsid w:val="00AC434A"/>
    <w:rsid w:val="00AC6123"/>
    <w:rsid w:val="00B23019"/>
    <w:rsid w:val="00B66B28"/>
    <w:rsid w:val="00BA520B"/>
    <w:rsid w:val="00BA6258"/>
    <w:rsid w:val="00BA711F"/>
    <w:rsid w:val="00BB42B1"/>
    <w:rsid w:val="00BC5A70"/>
    <w:rsid w:val="00BD3CCE"/>
    <w:rsid w:val="00BD6540"/>
    <w:rsid w:val="00BF3380"/>
    <w:rsid w:val="00C11C8C"/>
    <w:rsid w:val="00C32206"/>
    <w:rsid w:val="00C37F08"/>
    <w:rsid w:val="00C674FB"/>
    <w:rsid w:val="00C808DD"/>
    <w:rsid w:val="00C86DC4"/>
    <w:rsid w:val="00CB0D51"/>
    <w:rsid w:val="00CB1B9B"/>
    <w:rsid w:val="00CC0C52"/>
    <w:rsid w:val="00CC5392"/>
    <w:rsid w:val="00D03D95"/>
    <w:rsid w:val="00D30CFA"/>
    <w:rsid w:val="00D31184"/>
    <w:rsid w:val="00D31CFF"/>
    <w:rsid w:val="00D575F7"/>
    <w:rsid w:val="00D60CC9"/>
    <w:rsid w:val="00D96E72"/>
    <w:rsid w:val="00D97D06"/>
    <w:rsid w:val="00DD6C54"/>
    <w:rsid w:val="00DF4994"/>
    <w:rsid w:val="00DF5601"/>
    <w:rsid w:val="00E064A5"/>
    <w:rsid w:val="00E3002B"/>
    <w:rsid w:val="00E65EDA"/>
    <w:rsid w:val="00E95775"/>
    <w:rsid w:val="00EE54F2"/>
    <w:rsid w:val="00EF29A6"/>
    <w:rsid w:val="00F00193"/>
    <w:rsid w:val="00F35B61"/>
    <w:rsid w:val="00F65FF1"/>
    <w:rsid w:val="00F704D8"/>
    <w:rsid w:val="00F716BC"/>
    <w:rsid w:val="00F82BC8"/>
    <w:rsid w:val="00F9672D"/>
    <w:rsid w:val="00FB6386"/>
    <w:rsid w:val="00FC65F1"/>
    <w:rsid w:val="00FE238F"/>
    <w:rsid w:val="00FE39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5E7C8"/>
  <w15:docId w15:val="{7211EDE6-36D7-48E5-A0FA-F9487A8D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3A"/>
    <w:rPr>
      <w:rFonts w:ascii="Arial" w:hAnsi="Arial"/>
      <w:sz w:val="24"/>
    </w:rPr>
  </w:style>
  <w:style w:type="paragraph" w:styleId="Heading1">
    <w:name w:val="heading 1"/>
    <w:basedOn w:val="Normal"/>
    <w:next w:val="Normal"/>
    <w:link w:val="Heading1Char"/>
    <w:uiPriority w:val="9"/>
    <w:qFormat/>
    <w:rsid w:val="00437C66"/>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65EDA"/>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65EDA"/>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099"/>
    <w:pPr>
      <w:tabs>
        <w:tab w:val="center" w:pos="4513"/>
        <w:tab w:val="right" w:pos="9026"/>
      </w:tabs>
    </w:pPr>
  </w:style>
  <w:style w:type="character" w:customStyle="1" w:styleId="HeaderChar">
    <w:name w:val="Header Char"/>
    <w:basedOn w:val="DefaultParagraphFont"/>
    <w:link w:val="Header"/>
    <w:uiPriority w:val="99"/>
    <w:rsid w:val="00594099"/>
  </w:style>
  <w:style w:type="paragraph" w:styleId="Footer">
    <w:name w:val="footer"/>
    <w:basedOn w:val="Normal"/>
    <w:link w:val="FooterChar"/>
    <w:uiPriority w:val="99"/>
    <w:unhideWhenUsed/>
    <w:rsid w:val="00594099"/>
    <w:pPr>
      <w:tabs>
        <w:tab w:val="center" w:pos="4513"/>
        <w:tab w:val="right" w:pos="9026"/>
      </w:tabs>
    </w:pPr>
  </w:style>
  <w:style w:type="character" w:customStyle="1" w:styleId="FooterChar">
    <w:name w:val="Footer Char"/>
    <w:basedOn w:val="DefaultParagraphFont"/>
    <w:link w:val="Footer"/>
    <w:uiPriority w:val="99"/>
    <w:rsid w:val="00594099"/>
  </w:style>
  <w:style w:type="character" w:styleId="Hyperlink">
    <w:name w:val="Hyperlink"/>
    <w:basedOn w:val="DefaultParagraphFont"/>
    <w:uiPriority w:val="99"/>
    <w:unhideWhenUsed/>
    <w:rsid w:val="000C6A60"/>
    <w:rPr>
      <w:color w:val="0000FF"/>
      <w:u w:val="single"/>
    </w:rPr>
  </w:style>
  <w:style w:type="paragraph" w:customStyle="1" w:styleId="xmsonormal">
    <w:name w:val="x_msonormal"/>
    <w:basedOn w:val="Normal"/>
    <w:uiPriority w:val="99"/>
    <w:rsid w:val="000C6A60"/>
    <w:rPr>
      <w:rFonts w:ascii="Times New Roman" w:hAnsi="Times New Roman" w:cs="Times New Roman"/>
      <w:szCs w:val="24"/>
      <w:lang w:eastAsia="en-GB"/>
    </w:rPr>
  </w:style>
  <w:style w:type="paragraph" w:customStyle="1" w:styleId="xmsolistparagraph">
    <w:name w:val="x_msolistparagraph"/>
    <w:basedOn w:val="Normal"/>
    <w:uiPriority w:val="99"/>
    <w:rsid w:val="000C6A60"/>
    <w:rPr>
      <w:rFonts w:ascii="Times New Roman" w:hAnsi="Times New Roman" w:cs="Times New Roman"/>
      <w:szCs w:val="24"/>
      <w:lang w:eastAsia="en-GB"/>
    </w:rPr>
  </w:style>
  <w:style w:type="paragraph" w:styleId="NormalWeb">
    <w:name w:val="Normal (Web)"/>
    <w:basedOn w:val="Normal"/>
    <w:uiPriority w:val="99"/>
    <w:unhideWhenUsed/>
    <w:rsid w:val="00D575F7"/>
    <w:rPr>
      <w:rFonts w:ascii="Times New Roman" w:eastAsia="Calibri" w:hAnsi="Times New Roman" w:cs="Times New Roman"/>
      <w:szCs w:val="24"/>
      <w:lang w:eastAsia="en-GB"/>
    </w:rPr>
  </w:style>
  <w:style w:type="paragraph" w:customStyle="1" w:styleId="Tabletext">
    <w:name w:val="Table text"/>
    <w:basedOn w:val="Normal"/>
    <w:link w:val="TabletextChar"/>
    <w:qFormat/>
    <w:rsid w:val="00D575F7"/>
    <w:pPr>
      <w:tabs>
        <w:tab w:val="left" w:pos="-1620"/>
      </w:tabs>
      <w:spacing w:line="276" w:lineRule="auto"/>
    </w:pPr>
    <w:rPr>
      <w:rFonts w:eastAsia="Times New Roman" w:cs="Times New Roman"/>
      <w:sz w:val="20"/>
      <w:lang w:eastAsia="en-GB"/>
    </w:rPr>
  </w:style>
  <w:style w:type="character" w:customStyle="1" w:styleId="TabletextChar">
    <w:name w:val="Table text Char"/>
    <w:link w:val="Tabletext"/>
    <w:rsid w:val="00D575F7"/>
    <w:rPr>
      <w:rFonts w:ascii="Arial" w:eastAsia="Times New Roman" w:hAnsi="Arial" w:cs="Times New Roman"/>
      <w:sz w:val="20"/>
      <w:lang w:eastAsia="en-GB"/>
    </w:rPr>
  </w:style>
  <w:style w:type="paragraph" w:customStyle="1" w:styleId="Bullets-table">
    <w:name w:val="Bullets - table"/>
    <w:basedOn w:val="Tabletext"/>
    <w:link w:val="Bullets-tableChar"/>
    <w:qFormat/>
    <w:rsid w:val="00E65EDA"/>
    <w:pPr>
      <w:numPr>
        <w:numId w:val="2"/>
      </w:numPr>
    </w:pPr>
    <w:rPr>
      <w:sz w:val="28"/>
    </w:rPr>
  </w:style>
  <w:style w:type="character" w:customStyle="1" w:styleId="Bullets-tableChar">
    <w:name w:val="Bullets - table Char"/>
    <w:link w:val="Bullets-table"/>
    <w:rsid w:val="00E65EDA"/>
    <w:rPr>
      <w:rFonts w:ascii="Arial" w:eastAsia="Times New Roman" w:hAnsi="Arial" w:cs="Times New Roman"/>
      <w:sz w:val="28"/>
      <w:lang w:eastAsia="en-GB"/>
    </w:rPr>
  </w:style>
  <w:style w:type="paragraph" w:styleId="ListParagraph">
    <w:name w:val="List Paragraph"/>
    <w:basedOn w:val="Normal"/>
    <w:uiPriority w:val="34"/>
    <w:qFormat/>
    <w:rsid w:val="002825AE"/>
    <w:pPr>
      <w:ind w:left="720"/>
      <w:contextualSpacing/>
    </w:pPr>
  </w:style>
  <w:style w:type="table" w:styleId="TableGrid">
    <w:name w:val="Table Grid"/>
    <w:basedOn w:val="TableNormal"/>
    <w:uiPriority w:val="59"/>
    <w:rsid w:val="00BA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048D7"/>
    <w:rPr>
      <w:color w:val="605E5C"/>
      <w:shd w:val="clear" w:color="auto" w:fill="E1DFDD"/>
    </w:rPr>
  </w:style>
  <w:style w:type="character" w:customStyle="1" w:styleId="Heading1Char">
    <w:name w:val="Heading 1 Char"/>
    <w:basedOn w:val="DefaultParagraphFont"/>
    <w:link w:val="Heading1"/>
    <w:uiPriority w:val="9"/>
    <w:rsid w:val="00437C66"/>
    <w:rPr>
      <w:rFonts w:ascii="Arial" w:eastAsiaTheme="majorEastAsia" w:hAnsi="Arial" w:cstheme="majorBidi"/>
      <w:b/>
      <w:sz w:val="32"/>
      <w:szCs w:val="32"/>
    </w:rPr>
  </w:style>
  <w:style w:type="paragraph" w:customStyle="1" w:styleId="TableParagraph">
    <w:name w:val="Table Paragraph"/>
    <w:basedOn w:val="Normal"/>
    <w:uiPriority w:val="1"/>
    <w:qFormat/>
    <w:rsid w:val="00714326"/>
    <w:pPr>
      <w:widowControl w:val="0"/>
      <w:autoSpaceDE w:val="0"/>
      <w:autoSpaceDN w:val="0"/>
      <w:spacing w:before="69"/>
      <w:ind w:left="143"/>
    </w:pPr>
    <w:rPr>
      <w:rFonts w:eastAsia="Arial" w:cs="Arial"/>
      <w:sz w:val="22"/>
      <w:lang w:eastAsia="en-GB" w:bidi="en-GB"/>
    </w:rPr>
  </w:style>
  <w:style w:type="character" w:customStyle="1" w:styleId="Heading2Char">
    <w:name w:val="Heading 2 Char"/>
    <w:basedOn w:val="DefaultParagraphFont"/>
    <w:link w:val="Heading2"/>
    <w:uiPriority w:val="9"/>
    <w:rsid w:val="00E65EDA"/>
    <w:rPr>
      <w:rFonts w:ascii="Arial" w:eastAsiaTheme="majorEastAsia" w:hAnsi="Arial" w:cstheme="majorBidi"/>
      <w:b/>
      <w:sz w:val="28"/>
      <w:szCs w:val="26"/>
    </w:rPr>
  </w:style>
  <w:style w:type="paragraph" w:styleId="Title">
    <w:name w:val="Title"/>
    <w:basedOn w:val="Normal"/>
    <w:next w:val="Normal"/>
    <w:link w:val="TitleChar"/>
    <w:uiPriority w:val="10"/>
    <w:qFormat/>
    <w:rsid w:val="00437C66"/>
    <w:pPr>
      <w:contextualSpacing/>
      <w:jc w:val="center"/>
    </w:pPr>
    <w:rPr>
      <w:rFonts w:eastAsiaTheme="majorEastAsia" w:cstheme="majorBidi"/>
      <w:b/>
      <w:color w:val="486A7A"/>
      <w:spacing w:val="-10"/>
      <w:kern w:val="28"/>
      <w:sz w:val="56"/>
      <w:szCs w:val="56"/>
    </w:rPr>
  </w:style>
  <w:style w:type="character" w:customStyle="1" w:styleId="TitleChar">
    <w:name w:val="Title Char"/>
    <w:basedOn w:val="DefaultParagraphFont"/>
    <w:link w:val="Title"/>
    <w:uiPriority w:val="10"/>
    <w:rsid w:val="00437C66"/>
    <w:rPr>
      <w:rFonts w:ascii="Arial" w:eastAsiaTheme="majorEastAsia" w:hAnsi="Arial" w:cstheme="majorBidi"/>
      <w:b/>
      <w:color w:val="486A7A"/>
      <w:spacing w:val="-10"/>
      <w:kern w:val="28"/>
      <w:sz w:val="56"/>
      <w:szCs w:val="56"/>
    </w:rPr>
  </w:style>
  <w:style w:type="character" w:customStyle="1" w:styleId="Heading3Char">
    <w:name w:val="Heading 3 Char"/>
    <w:basedOn w:val="DefaultParagraphFont"/>
    <w:link w:val="Heading3"/>
    <w:uiPriority w:val="9"/>
    <w:rsid w:val="00E65EDA"/>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050">
      <w:bodyDiv w:val="1"/>
      <w:marLeft w:val="0"/>
      <w:marRight w:val="0"/>
      <w:marTop w:val="0"/>
      <w:marBottom w:val="0"/>
      <w:divBdr>
        <w:top w:val="none" w:sz="0" w:space="0" w:color="auto"/>
        <w:left w:val="none" w:sz="0" w:space="0" w:color="auto"/>
        <w:bottom w:val="none" w:sz="0" w:space="0" w:color="auto"/>
        <w:right w:val="none" w:sz="0" w:space="0" w:color="auto"/>
      </w:divBdr>
    </w:div>
    <w:div w:id="468792433">
      <w:bodyDiv w:val="1"/>
      <w:marLeft w:val="0"/>
      <w:marRight w:val="0"/>
      <w:marTop w:val="0"/>
      <w:marBottom w:val="0"/>
      <w:divBdr>
        <w:top w:val="none" w:sz="0" w:space="0" w:color="auto"/>
        <w:left w:val="none" w:sz="0" w:space="0" w:color="auto"/>
        <w:bottom w:val="none" w:sz="0" w:space="0" w:color="auto"/>
        <w:right w:val="none" w:sz="0" w:space="0" w:color="auto"/>
      </w:divBdr>
    </w:div>
    <w:div w:id="503008410">
      <w:bodyDiv w:val="1"/>
      <w:marLeft w:val="0"/>
      <w:marRight w:val="0"/>
      <w:marTop w:val="0"/>
      <w:marBottom w:val="0"/>
      <w:divBdr>
        <w:top w:val="none" w:sz="0" w:space="0" w:color="auto"/>
        <w:left w:val="none" w:sz="0" w:space="0" w:color="auto"/>
        <w:bottom w:val="none" w:sz="0" w:space="0" w:color="auto"/>
        <w:right w:val="none" w:sz="0" w:space="0" w:color="auto"/>
      </w:divBdr>
    </w:div>
    <w:div w:id="1262254618">
      <w:bodyDiv w:val="1"/>
      <w:marLeft w:val="0"/>
      <w:marRight w:val="0"/>
      <w:marTop w:val="0"/>
      <w:marBottom w:val="0"/>
      <w:divBdr>
        <w:top w:val="none" w:sz="0" w:space="0" w:color="auto"/>
        <w:left w:val="none" w:sz="0" w:space="0" w:color="auto"/>
        <w:bottom w:val="none" w:sz="0" w:space="0" w:color="auto"/>
        <w:right w:val="none" w:sz="0" w:space="0" w:color="auto"/>
      </w:divBdr>
    </w:div>
    <w:div w:id="1417819451">
      <w:bodyDiv w:val="1"/>
      <w:marLeft w:val="0"/>
      <w:marRight w:val="0"/>
      <w:marTop w:val="0"/>
      <w:marBottom w:val="0"/>
      <w:divBdr>
        <w:top w:val="none" w:sz="0" w:space="0" w:color="auto"/>
        <w:left w:val="none" w:sz="0" w:space="0" w:color="auto"/>
        <w:bottom w:val="none" w:sz="0" w:space="0" w:color="auto"/>
        <w:right w:val="none" w:sz="0" w:space="0" w:color="auto"/>
      </w:divBdr>
    </w:div>
    <w:div w:id="1434983670">
      <w:bodyDiv w:val="1"/>
      <w:marLeft w:val="0"/>
      <w:marRight w:val="0"/>
      <w:marTop w:val="0"/>
      <w:marBottom w:val="0"/>
      <w:divBdr>
        <w:top w:val="none" w:sz="0" w:space="0" w:color="auto"/>
        <w:left w:val="none" w:sz="0" w:space="0" w:color="auto"/>
        <w:bottom w:val="none" w:sz="0" w:space="0" w:color="auto"/>
        <w:right w:val="none" w:sz="0" w:space="0" w:color="auto"/>
      </w:divBdr>
    </w:div>
    <w:div w:id="20267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Z:\47%20TEMPLATES\2022%20GMC%20Blank%20Word%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DE3F-1D90-4E47-8533-1DA4477F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GMC Blank Word Template </Template>
  <TotalTime>18</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Goldrick Claire (RBV) NHS Christie Tr</dc:creator>
  <cp:lastModifiedBy>Mohamed</cp:lastModifiedBy>
  <cp:revision>4</cp:revision>
  <cp:lastPrinted>2023-01-06T09:48:00Z</cp:lastPrinted>
  <dcterms:created xsi:type="dcterms:W3CDTF">2022-12-16T10:59:00Z</dcterms:created>
  <dcterms:modified xsi:type="dcterms:W3CDTF">2023-03-03T15:17:00Z</dcterms:modified>
</cp:coreProperties>
</file>