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FF57B" w14:textId="77777777" w:rsidR="008D5518" w:rsidRPr="0033424B" w:rsidRDefault="008D5518" w:rsidP="008D5518">
      <w:pPr>
        <w:pStyle w:val="Normal1"/>
        <w:rPr>
          <w:rFonts w:asciiTheme="minorHAnsi" w:hAnsiTheme="minorHAnsi" w:cstheme="minorHAnsi"/>
          <w:sz w:val="22"/>
          <w:szCs w:val="22"/>
          <w:highlight w:val="yellow"/>
        </w:rPr>
      </w:pPr>
      <w:r>
        <w:rPr>
          <w:rStyle w:val="normalchar1"/>
          <w:rFonts w:asciiTheme="minorHAnsi" w:hAnsiTheme="minorHAnsi"/>
          <w:b/>
          <w:bCs/>
          <w:sz w:val="22"/>
          <w:szCs w:val="22"/>
          <w:highlight w:val="yellow"/>
        </w:rPr>
        <w:t>Gaar &amp; Xafidsan</w:t>
      </w:r>
    </w:p>
    <w:p w14:paraId="43092FD3" w14:textId="77777777" w:rsidR="008D5518" w:rsidRPr="0033424B" w:rsidRDefault="008D5518" w:rsidP="008D5518">
      <w:pPr>
        <w:pStyle w:val="Normal1"/>
        <w:rPr>
          <w:rStyle w:val="normalchar1"/>
          <w:rFonts w:asciiTheme="minorHAnsi" w:hAnsiTheme="minorHAnsi" w:cstheme="minorHAnsi"/>
          <w:sz w:val="22"/>
          <w:szCs w:val="22"/>
          <w:highlight w:val="yellow"/>
        </w:rPr>
      </w:pPr>
    </w:p>
    <w:p w14:paraId="527C77B6" w14:textId="77777777" w:rsidR="008D5518" w:rsidRPr="0033424B" w:rsidRDefault="008D5518" w:rsidP="008D5518">
      <w:pPr>
        <w:pStyle w:val="Normal1"/>
        <w:rPr>
          <w:rFonts w:asciiTheme="minorHAnsi" w:hAnsiTheme="minorHAnsi" w:cstheme="minorHAnsi"/>
          <w:sz w:val="22"/>
          <w:szCs w:val="22"/>
          <w:highlight w:val="yellow"/>
        </w:rPr>
      </w:pPr>
      <w:r>
        <w:rPr>
          <w:rStyle w:val="normalchar1"/>
          <w:rFonts w:asciiTheme="minorHAnsi" w:hAnsiTheme="minorHAnsi"/>
          <w:sz w:val="22"/>
          <w:szCs w:val="22"/>
          <w:highlight w:val="yellow"/>
        </w:rPr>
        <w:t>Taariikh</w:t>
      </w:r>
    </w:p>
    <w:p w14:paraId="0C095497" w14:textId="77777777" w:rsidR="008D5518" w:rsidRPr="0033424B" w:rsidRDefault="008D5518" w:rsidP="008D5518">
      <w:pPr>
        <w:pStyle w:val="Normal1"/>
        <w:rPr>
          <w:rStyle w:val="normalchar1"/>
          <w:rFonts w:asciiTheme="minorHAnsi" w:hAnsiTheme="minorHAnsi" w:cstheme="minorHAnsi"/>
          <w:sz w:val="22"/>
          <w:szCs w:val="22"/>
          <w:highlight w:val="yellow"/>
        </w:rPr>
      </w:pPr>
    </w:p>
    <w:p w14:paraId="5CFEE5AB" w14:textId="77777777" w:rsidR="008D5518" w:rsidRPr="0033424B" w:rsidRDefault="008D5518" w:rsidP="008D5518">
      <w:pPr>
        <w:pStyle w:val="Normal1"/>
        <w:rPr>
          <w:rFonts w:asciiTheme="minorHAnsi" w:hAnsiTheme="minorHAnsi" w:cstheme="minorHAnsi"/>
          <w:sz w:val="22"/>
          <w:szCs w:val="22"/>
          <w:highlight w:val="yellow"/>
        </w:rPr>
      </w:pPr>
      <w:r>
        <w:rPr>
          <w:rStyle w:val="normalchar1"/>
          <w:rFonts w:asciiTheme="minorHAnsi" w:hAnsiTheme="minorHAnsi"/>
          <w:sz w:val="22"/>
          <w:szCs w:val="22"/>
          <w:highlight w:val="yellow"/>
        </w:rPr>
        <w:t>Magaca</w:t>
      </w:r>
    </w:p>
    <w:p w14:paraId="39BDAF88" w14:textId="77777777" w:rsidR="008D5518" w:rsidRPr="0033424B" w:rsidRDefault="008D5518" w:rsidP="008D5518">
      <w:pPr>
        <w:pStyle w:val="Normal1"/>
        <w:rPr>
          <w:rFonts w:asciiTheme="minorHAnsi" w:hAnsiTheme="minorHAnsi" w:cstheme="minorHAnsi"/>
          <w:sz w:val="22"/>
          <w:szCs w:val="22"/>
          <w:highlight w:val="yellow"/>
        </w:rPr>
      </w:pPr>
      <w:r>
        <w:rPr>
          <w:rStyle w:val="normalchar1"/>
          <w:rFonts w:asciiTheme="minorHAnsi" w:hAnsiTheme="minorHAnsi"/>
          <w:sz w:val="22"/>
          <w:szCs w:val="22"/>
          <w:highlight w:val="yellow"/>
        </w:rPr>
        <w:t>Address 1</w:t>
      </w:r>
    </w:p>
    <w:p w14:paraId="3D03C927" w14:textId="77777777" w:rsidR="008D5518" w:rsidRPr="0033424B" w:rsidRDefault="008D5518" w:rsidP="008D5518">
      <w:pPr>
        <w:pStyle w:val="Normal1"/>
        <w:rPr>
          <w:rFonts w:asciiTheme="minorHAnsi" w:hAnsiTheme="minorHAnsi" w:cstheme="minorHAnsi"/>
          <w:sz w:val="22"/>
          <w:szCs w:val="22"/>
          <w:highlight w:val="yellow"/>
        </w:rPr>
      </w:pPr>
      <w:r>
        <w:rPr>
          <w:rStyle w:val="normalchar1"/>
          <w:rFonts w:asciiTheme="minorHAnsi" w:hAnsiTheme="minorHAnsi"/>
          <w:sz w:val="22"/>
          <w:szCs w:val="22"/>
          <w:highlight w:val="yellow"/>
        </w:rPr>
        <w:t>Address 2</w:t>
      </w:r>
    </w:p>
    <w:p w14:paraId="5548A15A" w14:textId="77777777" w:rsidR="008D5518" w:rsidRPr="00540FFA" w:rsidRDefault="008D5518" w:rsidP="008D5518">
      <w:pPr>
        <w:pStyle w:val="Normal1"/>
        <w:rPr>
          <w:rStyle w:val="normalchar1"/>
          <w:rFonts w:asciiTheme="minorHAnsi" w:hAnsiTheme="minorHAnsi" w:cstheme="minorHAnsi"/>
          <w:sz w:val="22"/>
          <w:szCs w:val="22"/>
        </w:rPr>
      </w:pPr>
      <w:r>
        <w:rPr>
          <w:rStyle w:val="normalchar1"/>
          <w:rFonts w:asciiTheme="minorHAnsi" w:hAnsiTheme="minorHAnsi"/>
          <w:sz w:val="22"/>
          <w:szCs w:val="22"/>
          <w:highlight w:val="yellow"/>
        </w:rPr>
        <w:t>Postcode</w:t>
      </w:r>
    </w:p>
    <w:p w14:paraId="5E62DEC6" w14:textId="77777777" w:rsidR="008D5518" w:rsidRPr="00540FFA" w:rsidRDefault="008D5518" w:rsidP="008D5518">
      <w:pPr>
        <w:pStyle w:val="Normal1"/>
        <w:rPr>
          <w:rStyle w:val="normalchar1"/>
          <w:rFonts w:asciiTheme="minorHAnsi" w:hAnsiTheme="minorHAnsi" w:cstheme="minorHAnsi"/>
          <w:sz w:val="22"/>
          <w:szCs w:val="22"/>
        </w:rPr>
      </w:pPr>
    </w:p>
    <w:p w14:paraId="12092D0C" w14:textId="77777777" w:rsidR="008D5518" w:rsidRPr="00540FFA" w:rsidRDefault="008D5518" w:rsidP="008D5518">
      <w:pPr>
        <w:pStyle w:val="Normal1"/>
        <w:rPr>
          <w:rStyle w:val="normalchar1"/>
          <w:rFonts w:asciiTheme="minorHAnsi" w:hAnsiTheme="minorHAnsi" w:cstheme="minorHAnsi"/>
          <w:sz w:val="22"/>
          <w:szCs w:val="22"/>
        </w:rPr>
      </w:pPr>
      <w:r>
        <w:rPr>
          <w:rStyle w:val="normalchar1"/>
          <w:rFonts w:asciiTheme="minorHAnsi" w:hAnsiTheme="minorHAnsi"/>
          <w:sz w:val="22"/>
          <w:szCs w:val="22"/>
        </w:rPr>
        <w:t xml:space="preserve">Ku socota </w:t>
      </w:r>
      <w:r>
        <w:rPr>
          <w:rStyle w:val="normalchar1"/>
          <w:rFonts w:asciiTheme="minorHAnsi" w:hAnsiTheme="minorHAnsi"/>
          <w:sz w:val="22"/>
          <w:szCs w:val="22"/>
          <w:highlight w:val="yellow"/>
        </w:rPr>
        <w:t>&lt;&lt;patient name&gt;&gt;</w:t>
      </w:r>
      <w:r>
        <w:rPr>
          <w:rStyle w:val="normalchar1"/>
          <w:rFonts w:asciiTheme="minorHAnsi" w:hAnsiTheme="minorHAnsi"/>
          <w:sz w:val="22"/>
          <w:szCs w:val="22"/>
        </w:rPr>
        <w:t xml:space="preserve"> </w:t>
      </w:r>
    </w:p>
    <w:p w14:paraId="0511D40B" w14:textId="77777777" w:rsidR="008D5518" w:rsidRPr="00540FFA" w:rsidRDefault="008D5518" w:rsidP="008D5518">
      <w:pPr>
        <w:pStyle w:val="Normal1"/>
        <w:rPr>
          <w:rFonts w:asciiTheme="minorHAnsi" w:hAnsiTheme="minorHAnsi" w:cstheme="minorHAnsi"/>
          <w:sz w:val="22"/>
          <w:szCs w:val="22"/>
        </w:rPr>
      </w:pPr>
    </w:p>
    <w:p w14:paraId="180063B2" w14:textId="77777777" w:rsidR="008D5518" w:rsidRPr="00540FFA" w:rsidRDefault="008D5518" w:rsidP="008D5518">
      <w:pPr>
        <w:pStyle w:val="Normal1"/>
        <w:rPr>
          <w:rStyle w:val="normalchar1"/>
          <w:rFonts w:asciiTheme="minorHAnsi" w:hAnsiTheme="minorHAnsi" w:cstheme="minorHAnsi"/>
          <w:b/>
          <w:sz w:val="22"/>
          <w:szCs w:val="22"/>
        </w:rPr>
      </w:pPr>
      <w:r>
        <w:rPr>
          <w:rStyle w:val="normalchar1"/>
          <w:rFonts w:asciiTheme="minorHAnsi" w:hAnsiTheme="minorHAnsi"/>
          <w:b/>
          <w:sz w:val="22"/>
          <w:szCs w:val="22"/>
        </w:rPr>
        <w:t>Baaritaanka Xuubka Ilmagaleenka</w:t>
      </w:r>
    </w:p>
    <w:p w14:paraId="61FD51E5" w14:textId="77777777" w:rsidR="008D5518" w:rsidRPr="00540FFA" w:rsidRDefault="008D5518" w:rsidP="008D5518">
      <w:pPr>
        <w:pStyle w:val="Normal1"/>
        <w:rPr>
          <w:rFonts w:asciiTheme="minorHAnsi" w:hAnsiTheme="minorHAnsi" w:cstheme="minorHAnsi"/>
          <w:sz w:val="22"/>
          <w:szCs w:val="22"/>
        </w:rPr>
      </w:pPr>
    </w:p>
    <w:p w14:paraId="4E3B9ACD" w14:textId="77777777" w:rsidR="008D5518" w:rsidRPr="00540FFA" w:rsidRDefault="008D5518" w:rsidP="008D5518">
      <w:pPr>
        <w:pStyle w:val="Normal1"/>
        <w:jc w:val="both"/>
        <w:rPr>
          <w:rStyle w:val="normalchar1"/>
          <w:rFonts w:asciiTheme="minorHAnsi" w:hAnsiTheme="minorHAnsi" w:cstheme="minorHAnsi"/>
          <w:sz w:val="22"/>
          <w:szCs w:val="22"/>
        </w:rPr>
      </w:pPr>
      <w:r>
        <w:rPr>
          <w:rStyle w:val="normalchar1"/>
          <w:rFonts w:asciiTheme="minorHAnsi" w:hAnsiTheme="minorHAnsi"/>
          <w:sz w:val="22"/>
          <w:szCs w:val="22"/>
        </w:rPr>
        <w:t>Sida waafaqasan diiwaanadayada waxaa la gaarey waqtiga aad ku iman lahayd baaritaanka xuubka ilmo-galeenka. Baaritaanka xuubka ilmo-galeenka maaha mid lagu baaro kansarka, waa hab looga hortago kansarka, iyadoo la ogaanayo laguna daweynayo isbeddellada hore iyo cilladaha aan caadiga ahayn ee haddii aan la daweynin keeni kara kansar.</w:t>
      </w:r>
    </w:p>
    <w:p w14:paraId="5FAE97CB" w14:textId="77777777" w:rsidR="008D5518" w:rsidRPr="00540FFA" w:rsidRDefault="008D5518" w:rsidP="008D5518">
      <w:pPr>
        <w:pStyle w:val="Normal1"/>
        <w:jc w:val="both"/>
        <w:rPr>
          <w:rStyle w:val="normalchar1"/>
          <w:rFonts w:asciiTheme="minorHAnsi" w:hAnsiTheme="minorHAnsi" w:cstheme="minorHAnsi"/>
          <w:sz w:val="22"/>
          <w:szCs w:val="22"/>
        </w:rPr>
      </w:pPr>
    </w:p>
    <w:p w14:paraId="4802211C" w14:textId="77777777" w:rsidR="008D5518" w:rsidRPr="00540FFA" w:rsidRDefault="008D5518" w:rsidP="008D5518">
      <w:pPr>
        <w:pStyle w:val="Normal1"/>
        <w:jc w:val="both"/>
        <w:rPr>
          <w:rStyle w:val="normalchar1"/>
          <w:rFonts w:asciiTheme="minorHAnsi" w:hAnsiTheme="minorHAnsi" w:cstheme="minorHAnsi"/>
          <w:iCs/>
          <w:sz w:val="22"/>
          <w:szCs w:val="22"/>
        </w:rPr>
      </w:pPr>
      <w:r>
        <w:rPr>
          <w:rStyle w:val="normalchar1"/>
          <w:rFonts w:asciiTheme="minorHAnsi" w:hAnsiTheme="minorHAnsi"/>
          <w:iCs/>
          <w:sz w:val="22"/>
          <w:szCs w:val="22"/>
        </w:rPr>
        <w:t>Baaritaanka xuubka ilmo-galeenka aad ayay muhiim u tahay dhammaan haweenka ku haboon ee da'doodu u dhaxayso 24 ½ iyo 65 sano jir. Kansarka xuubka ilmo-galeenka waa nooca ugu badan ee kansarka ee haweenka da'doodu ka yar tahay 35 sano. Hase ahaatee, halista kansarka ilmo galeenka waxay la sii korodhaa da'da. Takhtarkaaga guud ahaan waxaanu kugu dhiirigelinaynaa inaad ka soo qaybgasho baaritaanka xuubka ilmo-galeenka ilaa iyo wicitaanka ugu dambeeya. Dumar badan ayaa u arka fikradda ah in baaritaanka tahay wax ceeb ah.</w:t>
      </w:r>
      <w:r>
        <w:t xml:space="preserve"> </w:t>
      </w:r>
      <w:r>
        <w:rPr>
          <w:rStyle w:val="normalchar1"/>
          <w:rFonts w:asciiTheme="minorHAnsi" w:hAnsiTheme="minorHAnsi"/>
          <w:iCs/>
          <w:sz w:val="22"/>
          <w:szCs w:val="22"/>
        </w:rPr>
        <w:t xml:space="preserve">Xitaa haddii aad seegtay ballamihii hore, kalkaalisada xarunteena caafimaadka way fahansan yihiin sida aad dareemayso waxayna isku dayi doontaa intii karaankeeda ah inay ka dhigto baaritaankaaga mid fudud, degdeg ah oo raaxo leh intii suurtagal ah.  </w:t>
      </w:r>
    </w:p>
    <w:p w14:paraId="14BD0B43" w14:textId="77777777" w:rsidR="008D5518" w:rsidRPr="00540FFA" w:rsidRDefault="008D5518" w:rsidP="008D5518">
      <w:pPr>
        <w:pStyle w:val="Normal1"/>
        <w:jc w:val="both"/>
        <w:rPr>
          <w:rFonts w:asciiTheme="minorHAnsi" w:hAnsiTheme="minorHAnsi" w:cstheme="minorHAnsi"/>
          <w:b/>
          <w:sz w:val="22"/>
          <w:szCs w:val="22"/>
        </w:rPr>
      </w:pPr>
    </w:p>
    <w:p w14:paraId="3365C5E2" w14:textId="77777777" w:rsidR="008D5518" w:rsidRPr="00540FFA" w:rsidRDefault="008D5518" w:rsidP="008D5518">
      <w:pPr>
        <w:pStyle w:val="Normal1"/>
        <w:jc w:val="both"/>
        <w:rPr>
          <w:rFonts w:asciiTheme="minorHAnsi" w:hAnsiTheme="minorHAnsi" w:cstheme="minorHAnsi"/>
          <w:b/>
          <w:sz w:val="22"/>
          <w:szCs w:val="22"/>
        </w:rPr>
      </w:pPr>
      <w:r>
        <w:rPr>
          <w:rFonts w:asciiTheme="minorHAnsi" w:hAnsiTheme="minorHAnsi"/>
          <w:b/>
          <w:sz w:val="22"/>
          <w:szCs w:val="22"/>
        </w:rPr>
        <w:t>Weligaa ma maqashay Human Papillomavirus (HPV)?</w:t>
      </w:r>
    </w:p>
    <w:p w14:paraId="62653FF3" w14:textId="77777777" w:rsidR="008D5518" w:rsidRPr="00540FFA" w:rsidRDefault="008D5518" w:rsidP="008D5518">
      <w:pPr>
        <w:pStyle w:val="Normal1"/>
        <w:jc w:val="both"/>
        <w:rPr>
          <w:rFonts w:asciiTheme="minorHAnsi" w:hAnsiTheme="minorHAnsi" w:cstheme="minorHAnsi"/>
          <w:sz w:val="22"/>
          <w:szCs w:val="22"/>
        </w:rPr>
      </w:pPr>
    </w:p>
    <w:p w14:paraId="615326BD" w14:textId="77777777" w:rsidR="00540FFA" w:rsidRPr="00540FFA" w:rsidRDefault="008D5518" w:rsidP="00540FFA">
      <w:pPr>
        <w:pStyle w:val="Normal1"/>
        <w:rPr>
          <w:rFonts w:asciiTheme="minorHAnsi" w:hAnsiTheme="minorHAnsi" w:cstheme="minorHAnsi"/>
          <w:bCs/>
          <w:i/>
          <w:iCs/>
          <w:color w:val="FF0000"/>
          <w:sz w:val="22"/>
          <w:szCs w:val="22"/>
        </w:rPr>
      </w:pPr>
      <w:r>
        <w:rPr>
          <w:rFonts w:asciiTheme="minorHAnsi" w:hAnsiTheme="minorHAnsi"/>
          <w:sz w:val="22"/>
          <w:szCs w:val="22"/>
        </w:rPr>
        <w:t xml:space="preserve">HPV waa caabuq (fayras) caam ah oo si sahal ah loo kala qaado inta lagu guda jiro hawsha galmada ee u dhaxaysa lammaanayaasha. Dumarka intooda badan noloshooda mar ayay ku dhacda. </w:t>
      </w:r>
      <w:r>
        <w:rPr>
          <w:rStyle w:val="normalchar1"/>
          <w:rFonts w:asciiTheme="minorHAnsi" w:hAnsiTheme="minorHAnsi"/>
          <w:bCs/>
          <w:iCs/>
          <w:sz w:val="22"/>
          <w:szCs w:val="22"/>
        </w:rPr>
        <w:t>Haddii aadan dhawaanahan galmo sameynin, ama haddii aadan nin galmo ah la sameyn, waa inaad weli tixgelisaa inaad ka qaybgasho baaritaanka dhecaanka ilmo-galeenka.</w:t>
      </w:r>
      <w:r>
        <w:rPr>
          <w:rStyle w:val="normalchar1"/>
          <w:rFonts w:asciiTheme="minorHAnsi" w:hAnsiTheme="minorHAnsi"/>
          <w:bCs/>
          <w:i/>
          <w:iCs/>
          <w:sz w:val="22"/>
          <w:szCs w:val="22"/>
        </w:rPr>
        <w:t xml:space="preserve"> </w:t>
      </w:r>
    </w:p>
    <w:p w14:paraId="4E021C37" w14:textId="77777777" w:rsidR="00540FFA" w:rsidRPr="00540FFA" w:rsidRDefault="00540FFA" w:rsidP="008D5518">
      <w:pPr>
        <w:pStyle w:val="Normal1"/>
        <w:rPr>
          <w:rFonts w:asciiTheme="minorHAnsi" w:hAnsiTheme="minorHAnsi" w:cstheme="minorHAnsi"/>
          <w:sz w:val="22"/>
          <w:szCs w:val="22"/>
        </w:rPr>
      </w:pPr>
    </w:p>
    <w:p w14:paraId="420157FA" w14:textId="77777777" w:rsidR="00540FFA" w:rsidRPr="00540FFA" w:rsidRDefault="008D5518" w:rsidP="00540FFA">
      <w:pPr>
        <w:pStyle w:val="Normal1"/>
        <w:rPr>
          <w:rFonts w:asciiTheme="minorHAnsi" w:hAnsiTheme="minorHAnsi" w:cstheme="minorHAnsi"/>
          <w:bCs/>
          <w:i/>
          <w:iCs/>
          <w:color w:val="FF0000"/>
          <w:sz w:val="22"/>
          <w:szCs w:val="22"/>
        </w:rPr>
      </w:pPr>
      <w:r>
        <w:rPr>
          <w:rFonts w:asciiTheme="minorHAnsi" w:hAnsiTheme="minorHAnsi"/>
          <w:sz w:val="22"/>
          <w:szCs w:val="22"/>
        </w:rPr>
        <w:t xml:space="preserve">Qaar ka mid nooca Halista-sare ee HPV waxay keeni kartaa  kansarka ilmo galeenka. Inteena badan nidaamyada difaaca jirkeena waxay ka takhalusaan HPV hase ahaatee HPV waxa laga yaabaa inay jidhka ku harto (ku sii jirto) sanado. </w:t>
      </w:r>
      <w:r>
        <w:rPr>
          <w:rFonts w:asciiTheme="minorHAnsi" w:hAnsiTheme="minorHAnsi"/>
          <w:color w:val="333333"/>
          <w:sz w:val="22"/>
          <w:szCs w:val="22"/>
        </w:rPr>
        <w:t> </w:t>
      </w:r>
    </w:p>
    <w:p w14:paraId="4898DE2C" w14:textId="77777777" w:rsidR="008D5518" w:rsidRPr="00540FFA" w:rsidRDefault="008D5518" w:rsidP="008D5518">
      <w:pPr>
        <w:pStyle w:val="Normal1"/>
        <w:rPr>
          <w:rFonts w:asciiTheme="minorHAnsi" w:hAnsiTheme="minorHAnsi" w:cstheme="minorHAnsi"/>
          <w:sz w:val="22"/>
          <w:szCs w:val="22"/>
        </w:rPr>
      </w:pPr>
    </w:p>
    <w:p w14:paraId="2B901B59" w14:textId="77777777" w:rsidR="008D5518" w:rsidRPr="00540FFA" w:rsidRDefault="008D5518" w:rsidP="008D5518">
      <w:pPr>
        <w:pStyle w:val="Normal1"/>
        <w:jc w:val="both"/>
        <w:rPr>
          <w:rStyle w:val="normalchar1"/>
          <w:rFonts w:asciiTheme="minorHAnsi" w:hAnsiTheme="minorHAnsi" w:cstheme="minorHAnsi"/>
          <w:sz w:val="22"/>
          <w:szCs w:val="22"/>
        </w:rPr>
      </w:pPr>
      <w:r>
        <w:rPr>
          <w:rFonts w:asciiTheme="minorHAnsi" w:hAnsiTheme="minorHAnsi"/>
          <w:sz w:val="22"/>
          <w:szCs w:val="22"/>
        </w:rPr>
        <w:t>Muunada lagaa qaadi doono waxaa shaybaardhka laga baari doonaa HPV, haddii la helo noocyada HPV ee khatarta sare leh muunadaada wixii lagaa qaadey waxa laga eegi doonaa unugyada aan caadiga ahayn. Haddii la helo unugyada aan caadiga ahayn, waxa laguu gudbin doonaa cisbitaalka in si dheeraad laguu baaro ama lagu daaweeyo.</w:t>
      </w:r>
    </w:p>
    <w:p w14:paraId="5275E53F" w14:textId="77777777" w:rsidR="008D5518" w:rsidRPr="00540FFA" w:rsidRDefault="008D5518" w:rsidP="008D5518">
      <w:pPr>
        <w:pStyle w:val="Normal1"/>
        <w:jc w:val="both"/>
        <w:rPr>
          <w:rStyle w:val="normalchar1"/>
          <w:rFonts w:asciiTheme="minorHAnsi" w:hAnsiTheme="minorHAnsi" w:cstheme="minorHAnsi"/>
          <w:sz w:val="22"/>
          <w:szCs w:val="22"/>
        </w:rPr>
      </w:pPr>
    </w:p>
    <w:p w14:paraId="0FE87968" w14:textId="77777777" w:rsidR="008D5518" w:rsidRPr="00540FFA" w:rsidRDefault="008D5518" w:rsidP="008D5518">
      <w:pPr>
        <w:pStyle w:val="Normal1"/>
        <w:jc w:val="both"/>
        <w:rPr>
          <w:rFonts w:asciiTheme="minorHAnsi" w:hAnsiTheme="minorHAnsi" w:cstheme="minorHAnsi"/>
          <w:b/>
          <w:bCs/>
          <w:iCs/>
          <w:sz w:val="22"/>
          <w:szCs w:val="22"/>
        </w:rPr>
      </w:pPr>
      <w:r>
        <w:rPr>
          <w:rFonts w:asciiTheme="minorHAnsi" w:hAnsiTheme="minorHAnsi"/>
          <w:b/>
          <w:bCs/>
          <w:iCs/>
          <w:sz w:val="22"/>
          <w:szCs w:val="22"/>
        </w:rPr>
        <w:t>Sameeynta ballantaada</w:t>
      </w:r>
    </w:p>
    <w:p w14:paraId="64864440" w14:textId="77777777" w:rsidR="008D5518" w:rsidRPr="00540FFA" w:rsidRDefault="008D5518" w:rsidP="008D5518">
      <w:pPr>
        <w:pStyle w:val="Normal1"/>
        <w:jc w:val="both"/>
        <w:rPr>
          <w:rFonts w:asciiTheme="minorHAnsi" w:hAnsiTheme="minorHAnsi" w:cstheme="minorHAnsi"/>
          <w:b/>
          <w:bCs/>
          <w:i/>
          <w:iCs/>
          <w:sz w:val="22"/>
          <w:szCs w:val="22"/>
        </w:rPr>
      </w:pPr>
    </w:p>
    <w:p w14:paraId="0DF5314E" w14:textId="77777777" w:rsidR="008D5518" w:rsidRPr="00540FFA" w:rsidRDefault="000D5D6E" w:rsidP="008D5518">
      <w:pPr>
        <w:pStyle w:val="Normal1"/>
        <w:jc w:val="both"/>
        <w:rPr>
          <w:rStyle w:val="normalchar1"/>
          <w:rFonts w:asciiTheme="minorHAnsi" w:hAnsiTheme="minorHAnsi" w:cstheme="minorHAnsi"/>
          <w:sz w:val="22"/>
          <w:szCs w:val="22"/>
        </w:rPr>
      </w:pPr>
      <w:r>
        <w:rPr>
          <w:rStyle w:val="normalchar1"/>
          <w:rFonts w:asciiTheme="minorHAnsi" w:hAnsiTheme="minorHAnsi"/>
          <w:iCs/>
          <w:sz w:val="22"/>
          <w:szCs w:val="22"/>
        </w:rPr>
        <w:t xml:space="preserve">Xitaa haddi aad seegtey balamooyin hore, waxa kaliya oo aad u baahan tahay inaad ballan ka qabsato habka nidaamka ballan-qaadka ee GP-gaaga. Midani waxa kale oo ku jiri kara ballamaha saacadaha shaqada ka baxsan. Waxa kale oo aad ballan ka qabsan kartaa kalkaalisadayada caafimaadka si aad baaritaanka ugala hadasho. Way ku farxi doontaa inay ka jawaabto su'aalo kasta </w:t>
      </w:r>
      <w:r>
        <w:rPr>
          <w:rStyle w:val="normalchar1"/>
          <w:rFonts w:asciiTheme="minorHAnsi" w:hAnsiTheme="minorHAnsi"/>
          <w:iCs/>
          <w:sz w:val="22"/>
          <w:szCs w:val="22"/>
        </w:rPr>
        <w:lastRenderedPageBreak/>
        <w:t>oo aad hayso. Natiijooyinka baaritaanka iyo wadahadal kasta oo aad la yeelato waxay noqon doontaa sir xafidsan.</w:t>
      </w:r>
    </w:p>
    <w:p w14:paraId="12713FF3" w14:textId="77777777" w:rsidR="008D5518" w:rsidRPr="00540FFA" w:rsidRDefault="008D5518" w:rsidP="008D5518">
      <w:pPr>
        <w:pStyle w:val="Normal1"/>
        <w:jc w:val="both"/>
        <w:rPr>
          <w:rFonts w:asciiTheme="minorHAnsi" w:hAnsiTheme="minorHAnsi" w:cstheme="minorHAnsi"/>
          <w:sz w:val="22"/>
          <w:szCs w:val="22"/>
        </w:rPr>
      </w:pPr>
    </w:p>
    <w:p w14:paraId="1DAF131D" w14:textId="77777777" w:rsidR="008D5518" w:rsidRPr="00540FFA" w:rsidRDefault="008D5518" w:rsidP="008D5518">
      <w:pPr>
        <w:pStyle w:val="Normal1"/>
        <w:jc w:val="both"/>
        <w:rPr>
          <w:rStyle w:val="normalchar1"/>
          <w:rFonts w:asciiTheme="minorHAnsi" w:hAnsiTheme="minorHAnsi" w:cstheme="minorHAnsi"/>
          <w:sz w:val="22"/>
          <w:szCs w:val="22"/>
        </w:rPr>
      </w:pPr>
    </w:p>
    <w:p w14:paraId="607CFE19" w14:textId="77777777" w:rsidR="008D5518" w:rsidRDefault="008D5518" w:rsidP="008D5518">
      <w:pPr>
        <w:pStyle w:val="Normal1"/>
        <w:jc w:val="both"/>
        <w:rPr>
          <w:rStyle w:val="normalchar1"/>
          <w:rFonts w:asciiTheme="minorHAnsi" w:hAnsiTheme="minorHAnsi" w:cstheme="minorHAnsi"/>
          <w:sz w:val="22"/>
          <w:szCs w:val="22"/>
        </w:rPr>
      </w:pPr>
      <w:r>
        <w:rPr>
          <w:rStyle w:val="normalchar1"/>
          <w:rFonts w:asciiTheme="minorHAnsi" w:hAnsiTheme="minorHAnsi"/>
          <w:sz w:val="22"/>
          <w:szCs w:val="22"/>
        </w:rPr>
        <w:t xml:space="preserve">Sida dhaqtar guud ahaan (GP) waxaan kugu dhiirigelin lahaa inaad ka soo qaybgasho baadhistaada ilmo galeenka. </w:t>
      </w:r>
    </w:p>
    <w:p w14:paraId="362CF89F" w14:textId="77777777" w:rsidR="00540FFA" w:rsidRPr="00540FFA" w:rsidRDefault="00540FFA" w:rsidP="008D5518">
      <w:pPr>
        <w:pStyle w:val="Normal1"/>
        <w:jc w:val="both"/>
        <w:rPr>
          <w:rFonts w:asciiTheme="minorHAnsi" w:hAnsiTheme="minorHAnsi" w:cstheme="minorHAnsi"/>
          <w:sz w:val="22"/>
          <w:szCs w:val="22"/>
        </w:rPr>
      </w:pPr>
    </w:p>
    <w:p w14:paraId="764AC90B" w14:textId="77777777" w:rsidR="008D5518" w:rsidRPr="00540FFA" w:rsidRDefault="008D5518" w:rsidP="008D5518">
      <w:pPr>
        <w:pStyle w:val="Normal1"/>
        <w:rPr>
          <w:rStyle w:val="normalchar1"/>
          <w:rFonts w:asciiTheme="minorHAnsi" w:hAnsiTheme="minorHAnsi" w:cstheme="minorHAnsi"/>
          <w:sz w:val="22"/>
          <w:szCs w:val="22"/>
        </w:rPr>
      </w:pPr>
      <w:r>
        <w:rPr>
          <w:rStyle w:val="normalchar1"/>
          <w:rFonts w:asciiTheme="minorHAnsi" w:hAnsiTheme="minorHAnsi"/>
          <w:sz w:val="22"/>
          <w:szCs w:val="22"/>
        </w:rPr>
        <w:t xml:space="preserve">Kuu niyadasayn. </w:t>
      </w:r>
    </w:p>
    <w:p w14:paraId="2E0FB0AB" w14:textId="77777777" w:rsidR="008D5518" w:rsidRPr="00540FFA" w:rsidRDefault="008D5518" w:rsidP="008D5518">
      <w:pPr>
        <w:pStyle w:val="Normal1"/>
        <w:rPr>
          <w:rStyle w:val="normalchar1"/>
          <w:rFonts w:asciiTheme="minorHAnsi" w:hAnsiTheme="minorHAnsi" w:cstheme="minorHAnsi"/>
          <w:sz w:val="22"/>
          <w:szCs w:val="22"/>
        </w:rPr>
      </w:pPr>
    </w:p>
    <w:p w14:paraId="2AF96BC3" w14:textId="77777777" w:rsidR="004B1CB9" w:rsidRPr="00540FFA" w:rsidRDefault="008D5518" w:rsidP="00540FFA">
      <w:pPr>
        <w:pStyle w:val="Normal1"/>
        <w:rPr>
          <w:rFonts w:asciiTheme="minorHAnsi" w:hAnsiTheme="minorHAnsi" w:cstheme="minorHAnsi"/>
          <w:sz w:val="22"/>
          <w:szCs w:val="22"/>
        </w:rPr>
      </w:pPr>
      <w:r>
        <w:rPr>
          <w:rStyle w:val="normalchar1"/>
          <w:rFonts w:asciiTheme="minorHAnsi" w:hAnsiTheme="minorHAnsi"/>
          <w:b/>
          <w:sz w:val="22"/>
          <w:szCs w:val="22"/>
          <w:highlight w:val="yellow"/>
        </w:rPr>
        <w:t>&lt;&lt; Female GP (if possible)&gt;&gt;</w:t>
      </w:r>
    </w:p>
    <w:sectPr w:rsidR="004B1CB9" w:rsidRPr="00540FF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DFB81" w14:textId="77777777" w:rsidR="003F166E" w:rsidRDefault="003F166E" w:rsidP="003F166E">
      <w:pPr>
        <w:spacing w:after="0" w:line="240" w:lineRule="auto"/>
      </w:pPr>
      <w:r>
        <w:separator/>
      </w:r>
    </w:p>
  </w:endnote>
  <w:endnote w:type="continuationSeparator" w:id="0">
    <w:p w14:paraId="4296BE7B" w14:textId="77777777" w:rsidR="003F166E" w:rsidRDefault="003F166E" w:rsidP="003F1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14449" w14:textId="77777777" w:rsidR="003F166E" w:rsidRDefault="003F1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BD101" w14:textId="052D5EE1" w:rsidR="003F166E" w:rsidRPr="00CC71DC" w:rsidRDefault="00CC71DC">
    <w:pPr>
      <w:pStyle w:val="Footer"/>
      <w:rPr>
        <w:rFonts w:ascii="Arial" w:hAnsi="Arial" w:cs="Arial"/>
        <w:sz w:val="18"/>
        <w:szCs w:val="18"/>
        <w:lang w:val="en-GB"/>
      </w:rPr>
    </w:pPr>
    <w:r w:rsidRPr="00CC71DC">
      <w:rPr>
        <w:rFonts w:ascii="Arial" w:hAnsi="Arial" w:cs="Arial"/>
        <w:sz w:val="18"/>
        <w:szCs w:val="18"/>
        <w:lang w:val="en-GB"/>
      </w:rPr>
      <w:t>Older cohort cervical screening SOMALI v1 12.04.22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AAE4" w14:textId="77777777" w:rsidR="003F166E" w:rsidRDefault="003F1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7D0F0" w14:textId="77777777" w:rsidR="003F166E" w:rsidRDefault="003F166E" w:rsidP="003F166E">
      <w:pPr>
        <w:spacing w:after="0" w:line="240" w:lineRule="auto"/>
      </w:pPr>
      <w:r>
        <w:separator/>
      </w:r>
    </w:p>
  </w:footnote>
  <w:footnote w:type="continuationSeparator" w:id="0">
    <w:p w14:paraId="34BE0246" w14:textId="77777777" w:rsidR="003F166E" w:rsidRDefault="003F166E" w:rsidP="003F1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6ED9B" w14:textId="77777777" w:rsidR="003F166E" w:rsidRDefault="003F16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32B69" w14:textId="11962123" w:rsidR="003F166E" w:rsidRDefault="003F16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CEA55" w14:textId="77777777" w:rsidR="003F166E" w:rsidRDefault="003F16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518"/>
    <w:rsid w:val="000D5D6E"/>
    <w:rsid w:val="00272D80"/>
    <w:rsid w:val="0033424B"/>
    <w:rsid w:val="003432DE"/>
    <w:rsid w:val="003F166E"/>
    <w:rsid w:val="0042605B"/>
    <w:rsid w:val="004B1CB9"/>
    <w:rsid w:val="004D2791"/>
    <w:rsid w:val="00540FFA"/>
    <w:rsid w:val="00701724"/>
    <w:rsid w:val="0076044B"/>
    <w:rsid w:val="008D5518"/>
    <w:rsid w:val="00CC71DC"/>
    <w:rsid w:val="00D14D22"/>
    <w:rsid w:val="00E12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FDB5F6"/>
  <w15:docId w15:val="{8314693A-C156-4374-9523-DF7FF813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8D5518"/>
    <w:pPr>
      <w:spacing w:after="0" w:line="240" w:lineRule="auto"/>
    </w:pPr>
    <w:rPr>
      <w:rFonts w:ascii="Times New Roman" w:eastAsia="Times New Roman" w:hAnsi="Times New Roman" w:cs="Times New Roman"/>
      <w:sz w:val="24"/>
      <w:szCs w:val="24"/>
      <w:lang w:eastAsia="en-GB"/>
    </w:rPr>
  </w:style>
  <w:style w:type="character" w:customStyle="1" w:styleId="normalchar1">
    <w:name w:val="normal__char1"/>
    <w:basedOn w:val="DefaultParagraphFont"/>
    <w:rsid w:val="008D5518"/>
    <w:rPr>
      <w:rFonts w:ascii="Times New Roman" w:hAnsi="Times New Roman" w:cs="Times New Roman" w:hint="default"/>
      <w:sz w:val="24"/>
      <w:szCs w:val="24"/>
    </w:rPr>
  </w:style>
  <w:style w:type="paragraph" w:styleId="NormalWeb">
    <w:name w:val="Normal (Web)"/>
    <w:basedOn w:val="Normal"/>
    <w:uiPriority w:val="99"/>
    <w:semiHidden/>
    <w:unhideWhenUsed/>
    <w:rsid w:val="00540F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F16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66E"/>
  </w:style>
  <w:style w:type="paragraph" w:styleId="Footer">
    <w:name w:val="footer"/>
    <w:basedOn w:val="Normal"/>
    <w:link w:val="FooterChar"/>
    <w:uiPriority w:val="99"/>
    <w:unhideWhenUsed/>
    <w:rsid w:val="003F16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03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Christie NHS Foundation Trust</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Halliwell</dc:creator>
  <cp:lastModifiedBy>Perkins Anna (RBV) NHS Christie Tr</cp:lastModifiedBy>
  <cp:revision>2</cp:revision>
  <dcterms:created xsi:type="dcterms:W3CDTF">2022-04-13T13:50:00Z</dcterms:created>
  <dcterms:modified xsi:type="dcterms:W3CDTF">2022-04-13T13:50:00Z</dcterms:modified>
</cp:coreProperties>
</file>